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D3" w:rsidRPr="00BA04D3" w:rsidRDefault="00BA04D3" w:rsidP="00BA04D3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BA04D3" w:rsidRPr="00BA04D3" w:rsidRDefault="00BA04D3" w:rsidP="00B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A04D3" w:rsidRPr="00BA04D3" w:rsidRDefault="00BA04D3" w:rsidP="00B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BA04D3" w:rsidRPr="00BA04D3" w:rsidRDefault="00BA04D3" w:rsidP="00B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BA04D3" w:rsidRPr="00BA04D3" w:rsidRDefault="00BA04D3" w:rsidP="00B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04D3" w:rsidRPr="00BA04D3" w:rsidRDefault="00BA04D3" w:rsidP="00BA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2021 года                                                                                    № _____</w:t>
      </w:r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ерезово</w:t>
      </w:r>
      <w:proofErr w:type="spellEnd"/>
    </w:p>
    <w:p w:rsidR="00BA04D3" w:rsidRPr="00BA04D3" w:rsidRDefault="00BA04D3" w:rsidP="00BA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A04D3" w:rsidRPr="00BA04D3" w:rsidTr="00400649">
        <w:tc>
          <w:tcPr>
            <w:tcW w:w="4928" w:type="dxa"/>
            <w:hideMark/>
          </w:tcPr>
          <w:p w:rsidR="00BA04D3" w:rsidRPr="00BA04D3" w:rsidRDefault="00BA04D3" w:rsidP="00BA0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BA0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A0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оложения</w:t>
            </w:r>
            <w:r w:rsidRPr="00BA0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осуществлении муниципального контроля</w:t>
            </w: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 территории городского поселения Березово</w:t>
            </w:r>
          </w:p>
          <w:p w:rsidR="00BA04D3" w:rsidRPr="00BA04D3" w:rsidRDefault="00BA04D3" w:rsidP="004006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04D3" w:rsidRPr="00BA04D3" w:rsidRDefault="00BA04D3" w:rsidP="00BA04D3">
      <w:pPr>
        <w:pStyle w:val="Default"/>
        <w:ind w:firstLine="709"/>
        <w:rPr>
          <w:color w:val="auto"/>
          <w:sz w:val="28"/>
          <w:szCs w:val="28"/>
        </w:rPr>
      </w:pPr>
    </w:p>
    <w:p w:rsidR="00BA04D3" w:rsidRPr="00BA04D3" w:rsidRDefault="00BA04D3" w:rsidP="00BA0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BA04D3">
        <w:rPr>
          <w:rFonts w:ascii="Times New Roman" w:hAnsi="Times New Roman" w:cs="Times New Roman"/>
          <w:sz w:val="28"/>
          <w:szCs w:val="28"/>
        </w:rPr>
        <w:t xml:space="preserve"> </w:t>
      </w:r>
      <w:r w:rsidRPr="00BA04D3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</w:t>
      </w:r>
      <w:r w:rsidRPr="00BA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территории городского поселения Березово</w:t>
      </w:r>
    </w:p>
    <w:p w:rsidR="00BA04D3" w:rsidRPr="00BA04D3" w:rsidRDefault="00BA04D3" w:rsidP="00BA04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4D3" w:rsidRPr="00BA04D3" w:rsidRDefault="00BA04D3" w:rsidP="00BA04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BA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D3" w:rsidRPr="00BA04D3" w:rsidRDefault="00BA04D3" w:rsidP="00BA04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4D3" w:rsidRPr="00BA04D3" w:rsidRDefault="00BA04D3" w:rsidP="00BA04D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04D3">
        <w:rPr>
          <w:color w:val="auto"/>
          <w:sz w:val="28"/>
          <w:szCs w:val="28"/>
        </w:rPr>
        <w:t>Утвердить Положение о</w:t>
      </w:r>
      <w:r w:rsidRPr="00BA04D3">
        <w:rPr>
          <w:color w:val="auto"/>
          <w:sz w:val="28"/>
          <w:szCs w:val="28"/>
        </w:rPr>
        <w:t>б осуществлении</w:t>
      </w:r>
      <w:r w:rsidRPr="00BA04D3">
        <w:rPr>
          <w:color w:val="auto"/>
          <w:sz w:val="28"/>
          <w:szCs w:val="28"/>
        </w:rPr>
        <w:t xml:space="preserve"> муниципальном </w:t>
      </w:r>
      <w:r w:rsidRPr="00BA04D3">
        <w:rPr>
          <w:color w:val="auto"/>
          <w:sz w:val="28"/>
          <w:szCs w:val="28"/>
        </w:rPr>
        <w:t xml:space="preserve"> </w:t>
      </w:r>
      <w:r w:rsidRPr="00BA04D3">
        <w:rPr>
          <w:color w:val="auto"/>
          <w:sz w:val="28"/>
          <w:szCs w:val="28"/>
        </w:rPr>
        <w:t>контрол</w:t>
      </w:r>
      <w:r w:rsidRPr="00BA04D3">
        <w:rPr>
          <w:color w:val="auto"/>
          <w:sz w:val="28"/>
          <w:szCs w:val="28"/>
        </w:rPr>
        <w:t>я</w:t>
      </w:r>
      <w:r w:rsidRPr="00BA04D3">
        <w:rPr>
          <w:color w:val="auto"/>
          <w:sz w:val="28"/>
          <w:szCs w:val="28"/>
        </w:rPr>
        <w:t xml:space="preserve"> </w:t>
      </w:r>
      <w:r w:rsidRPr="00BA04D3">
        <w:rPr>
          <w:color w:val="auto"/>
          <w:sz w:val="28"/>
          <w:szCs w:val="28"/>
        </w:rPr>
        <w:t xml:space="preserve">в сфере благоустройства </w:t>
      </w:r>
      <w:r w:rsidRPr="00BA04D3">
        <w:rPr>
          <w:color w:val="auto"/>
          <w:sz w:val="28"/>
          <w:szCs w:val="28"/>
        </w:rPr>
        <w:t>территории городского поселения Березово согласно приложению.</w:t>
      </w:r>
    </w:p>
    <w:p w:rsidR="00BA04D3" w:rsidRPr="00BA04D3" w:rsidRDefault="00BA04D3" w:rsidP="00BA04D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04D3">
        <w:rPr>
          <w:color w:val="auto"/>
          <w:sz w:val="28"/>
          <w:szCs w:val="28"/>
        </w:rPr>
        <w:t xml:space="preserve">Опубликовать </w:t>
      </w:r>
      <w:r>
        <w:rPr>
          <w:color w:val="auto"/>
          <w:sz w:val="28"/>
          <w:szCs w:val="28"/>
        </w:rPr>
        <w:t>настоящее р</w:t>
      </w:r>
      <w:r w:rsidRPr="00BA04D3">
        <w:rPr>
          <w:color w:val="auto"/>
          <w:sz w:val="28"/>
          <w:szCs w:val="28"/>
        </w:rPr>
        <w:t xml:space="preserve">ешение в газете «Жизнь Югры» и разместить на </w:t>
      </w:r>
      <w:proofErr w:type="gramStart"/>
      <w:r w:rsidRPr="00BA04D3">
        <w:rPr>
          <w:color w:val="auto"/>
          <w:sz w:val="28"/>
          <w:szCs w:val="28"/>
        </w:rPr>
        <w:t>официальном</w:t>
      </w:r>
      <w:proofErr w:type="gramEnd"/>
      <w:r w:rsidRPr="00BA04D3">
        <w:rPr>
          <w:color w:val="auto"/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BA04D3" w:rsidRPr="00BA04D3" w:rsidRDefault="00BA04D3" w:rsidP="00BA04D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04D3">
        <w:rPr>
          <w:color w:val="auto"/>
          <w:sz w:val="28"/>
          <w:szCs w:val="28"/>
        </w:rPr>
        <w:t xml:space="preserve">Настоящее </w:t>
      </w:r>
      <w:r>
        <w:rPr>
          <w:color w:val="auto"/>
          <w:sz w:val="28"/>
          <w:szCs w:val="28"/>
        </w:rPr>
        <w:t>р</w:t>
      </w:r>
      <w:r w:rsidRPr="00BA04D3">
        <w:rPr>
          <w:color w:val="auto"/>
          <w:sz w:val="28"/>
          <w:szCs w:val="28"/>
        </w:rPr>
        <w:t xml:space="preserve">ешение вступает в силу </w:t>
      </w:r>
      <w:r w:rsidRPr="00BA04D3">
        <w:rPr>
          <w:color w:val="auto"/>
          <w:sz w:val="28"/>
          <w:szCs w:val="28"/>
        </w:rPr>
        <w:t>с момента его опубликования и распространяется на правоотношения, возникающие с</w:t>
      </w:r>
      <w:r w:rsidRPr="00BA04D3">
        <w:rPr>
          <w:color w:val="auto"/>
          <w:sz w:val="28"/>
          <w:szCs w:val="28"/>
        </w:rPr>
        <w:t xml:space="preserve"> 01.01.2022.</w:t>
      </w:r>
    </w:p>
    <w:p w:rsidR="00BA04D3" w:rsidRPr="00BA04D3" w:rsidRDefault="00BA04D3" w:rsidP="00BA04D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BA04D3">
        <w:rPr>
          <w:color w:val="auto"/>
          <w:sz w:val="28"/>
          <w:szCs w:val="28"/>
        </w:rPr>
        <w:t>Контроль за</w:t>
      </w:r>
      <w:proofErr w:type="gramEnd"/>
      <w:r w:rsidRPr="00BA04D3">
        <w:rPr>
          <w:color w:val="auto"/>
          <w:sz w:val="28"/>
          <w:szCs w:val="28"/>
        </w:rPr>
        <w:t xml:space="preserve"> выполнением настоящего </w:t>
      </w:r>
      <w:r>
        <w:rPr>
          <w:color w:val="auto"/>
          <w:sz w:val="28"/>
          <w:szCs w:val="28"/>
        </w:rPr>
        <w:t>р</w:t>
      </w:r>
      <w:r w:rsidRPr="00BA04D3">
        <w:rPr>
          <w:color w:val="auto"/>
          <w:sz w:val="28"/>
          <w:szCs w:val="28"/>
        </w:rPr>
        <w:t>ешения возложить на</w:t>
      </w:r>
      <w:r w:rsidRPr="00BA04D3">
        <w:rPr>
          <w:color w:val="auto"/>
        </w:rPr>
        <w:t xml:space="preserve"> </w:t>
      </w:r>
      <w:r w:rsidRPr="00BA04D3">
        <w:rPr>
          <w:color w:val="auto"/>
          <w:sz w:val="28"/>
          <w:szCs w:val="28"/>
        </w:rPr>
        <w:t>заместителя главы Березовского района, председателя комитета С.Н. Титова.</w:t>
      </w:r>
    </w:p>
    <w:p w:rsidR="00BA04D3" w:rsidRPr="00BA04D3" w:rsidRDefault="00BA04D3" w:rsidP="00BA04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4D3" w:rsidRPr="00BA04D3" w:rsidRDefault="00BA04D3" w:rsidP="00BA04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4D3" w:rsidRPr="00BA04D3" w:rsidRDefault="00BA04D3" w:rsidP="00BA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Д.С. Чупров</w:t>
      </w:r>
    </w:p>
    <w:p w:rsidR="00BA04D3" w:rsidRPr="00BA04D3" w:rsidRDefault="00BA04D3" w:rsidP="00BA04D3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04D3" w:rsidRPr="00BA04D3" w:rsidRDefault="00BA04D3" w:rsidP="00BA04D3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62C4" w:rsidRPr="00BA04D3" w:rsidRDefault="00BA04D3" w:rsidP="00AC6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112CC" w:rsidRPr="00BA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об осуществлении муниципального контроля</w:t>
      </w:r>
      <w:r w:rsidR="00AC62C4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территории городского поселения Березово</w:t>
      </w:r>
    </w:p>
    <w:p w:rsidR="003112CC" w:rsidRPr="00BA04D3" w:rsidRDefault="003112CC" w:rsidP="00AC6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4" w:rsidRPr="00BA04D3" w:rsidRDefault="00AC62C4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AC62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62C4" w:rsidRPr="00BA04D3" w:rsidRDefault="00AC62C4" w:rsidP="00AC62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2CC" w:rsidRPr="00BA04D3" w:rsidRDefault="003112CC" w:rsidP="00AC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организации и осуществления муниципального контроля в сфере благоустройства (далее-муниципальный контроль).</w:t>
      </w:r>
    </w:p>
    <w:p w:rsidR="003112CC" w:rsidRPr="00BA04D3" w:rsidRDefault="003112CC" w:rsidP="00AC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муниципального контроля является соблюдение гражданами, в том числе осуществляющими предпринимательскую деятельность, и организациями (далее - контролируемые лица) правил благоустройства территории городского </w:t>
      </w:r>
      <w:r w:rsidR="00AC62C4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Березово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112CC" w:rsidRPr="00BA04D3" w:rsidRDefault="003112CC" w:rsidP="00AC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Объектами муниципального контроля являются:</w:t>
      </w:r>
      <w:bookmarkStart w:id="1" w:name="sub_160101"/>
      <w:bookmarkEnd w:id="1"/>
    </w:p>
    <w:p w:rsidR="003112CC" w:rsidRPr="00BA04D3" w:rsidRDefault="003112CC" w:rsidP="00AC6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  <w:bookmarkStart w:id="2" w:name="sub_160102"/>
      <w:bookmarkEnd w:id="2"/>
    </w:p>
    <w:p w:rsidR="003112CC" w:rsidRPr="00BA04D3" w:rsidRDefault="003112CC" w:rsidP="00AC6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</w:t>
      </w:r>
      <w:r w:rsidR="00AC62C4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частки, оборудование, устройства, предметы, материалы, транспортные средства</w:t>
      </w:r>
      <w:r w:rsidR="00AC62C4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маломерные суда водного транспорта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объекты, которыми граждане и организации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3112CC" w:rsidRPr="00BA04D3" w:rsidRDefault="003112CC" w:rsidP="00AC6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объектам муниципального контроля относятся: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территория городского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березово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расположенными на ней объектами, элементами благоустройства;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 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объекты освещения и иное осветительное оборудование;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зеленые насаждения;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знаково-информационные системы;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детские и спортивные площадки, площадки для выгула животных, парковки (парковочные места), контейнерные площадки, малые архитектурные формы;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пешеходные коммуникации, в том числе тротуары, аллеи, дорожки, тропинки;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объекты (элементы) благоустройства для беспрепятственного доступа инвалидов и иных маломобильных граждан;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уборка территории, в том числе в зимний период;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стоков ливневых вод;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проведение земляных работ;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содержание прилегающих территорий;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некапитальные объекты, в том числе торговые, сезонные (летние) кафе;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инженерные коммуникации и сооружения;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ограждающие конструкции;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объекты дорожно-транспортной сети;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объекты праздничного и тематического оформления территорий.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Органом муниципального контроля является администрация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(далее Орган муниципального контроля)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Отраслевым (функциональным) органом администрации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контроля, является отдел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 имени уполномоченного органа осуществлять муниципальный контроль вправе должностные лица: </w:t>
      </w:r>
      <w:proofErr w:type="gramStart"/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должностн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полномочия по осуществлению муниципального контроля в сфере благоустройства (далее - инспектор).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Должностными лицами, уполномоченными на принятие решений о проведении контрольных мероприятий, являются глава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B6AF2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курирующий направление деятельности уполномоченного органа.</w:t>
      </w:r>
    </w:p>
    <w:p w:rsidR="003112CC" w:rsidRPr="00BA04D3" w:rsidRDefault="003112CC" w:rsidP="001B6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Права и обязанности инспекторов регламентируются статьей 29 </w:t>
      </w:r>
      <w:r w:rsidR="002A1699" w:rsidRPr="00BA04D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248-ФЗ).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муниципального контроля инспекторам выдаются служебные удостоверения.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объектов контроля осуществляется уполномоченным органом 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применяется, плановые контрольные мероприятия в отношении объектов контроля не проводятся.</w:t>
      </w:r>
    </w:p>
    <w:p w:rsidR="002A1699" w:rsidRPr="00BA04D3" w:rsidRDefault="002A1699" w:rsidP="002A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2A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Профилактические мероприятия</w:t>
      </w:r>
    </w:p>
    <w:p w:rsidR="002A1699" w:rsidRPr="00BA04D3" w:rsidRDefault="002A1699" w:rsidP="002A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профилактики рисков причинения вреда уполномоченным органом ежегодно в соответствии со статьей 44 Федерального закона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программа профилактики рисков причинения вреда.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рамках осуществления муниципального контроля в соответствии со статьями 45, 46, 50 Федерального закона уполномоченным органом проводятся профилактические мероприятия: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в сети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Интернет: </w:t>
      </w:r>
      <w:proofErr w:type="spell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A1699" w:rsidRPr="00BA04D3">
        <w:rPr>
          <w:rFonts w:ascii="Times New Roman" w:hAnsi="Times New Roman" w:cs="Times New Roman"/>
          <w:sz w:val="28"/>
          <w:szCs w:val="28"/>
          <w:lang w:val="en-US"/>
        </w:rPr>
        <w:t>berezovo</w:t>
      </w:r>
      <w:proofErr w:type="spellEnd"/>
      <w:r w:rsidR="002A1699" w:rsidRPr="00BA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1699" w:rsidRPr="00BA04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сайт администрации), в средствах массовой информации и в иных формах в соответствии с частью 3 статьи 46 Федерального закона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Консультирование контролируемых лиц осуществляется уполномоченным органом в соответствии со статьей 50 Федерального закона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при их письменном обращении, в устной форме по телефону, посредством видео-конференц-связи или на личном приеме у специалистов отдела, или в устной форме в ходе осуществления контрольного мероприятия.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отнесения контролируемых лиц к категориям риска, порядка обжалования решений органа муниципального контроля, действий инспекторов и другим вопросам, касающимся осуществления муниципального контроля.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Консультирование по однотипным обращениям контролируемых лиц и их представителей осуществляется посредством размещения на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в сети Интернет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разъяснения.</w:t>
      </w:r>
    </w:p>
    <w:p w:rsidR="002A1699" w:rsidRPr="00BA04D3" w:rsidRDefault="002A1699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2A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Осуществление муниципального контроля</w:t>
      </w:r>
    </w:p>
    <w:p w:rsidR="002A1699" w:rsidRPr="00BA04D3" w:rsidRDefault="002A1699" w:rsidP="002A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осуществлении муниципального контроля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контролируемыми лицами уполномоченным органом проводятся следующие внеплановые контрольные мероприятия: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инспекционный визит;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рейдовый осмотр;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документарная проверка;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выездная проверка.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 за соблюдением обязательных требований (мониторинг безопасности);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выездное обследование.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Все внеплановые контрольные мероприятия, за исключением внеплановых контрольных мероприятий без взаимодействия и документарной проверки, проводятся только после согласования с органами прокуратуры. Порядок согласования с прокурором проведения внепланового контрольного мероприятия осуществляется в соответствии со статьей 66 Федерального закона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проведения контрольных мероприятий, установленных пунктом 18 настоящего Положения, принимается решение,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Контрольные мероприятия без взаимодействия проводятся уполномоченным органом на основании заданий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направление деятельности уполномоченного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задания утверждается постановлением администрации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ходе осуществления муниципального контроля в случае необходимости совершения отдельных контрольных действий уполномоченный орган в соответствии со статьей 34 Федерального закона </w:t>
      </w:r>
      <w:r w:rsidR="002A169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привлекать специалистов, обладающих специальными знаниями и навыками, необходимыми для оказания содействия органу муниципального контроля.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целях фиксации доказательств нарушений обязательных требований инспектор может использовать любые имеющиеся в распоряжении технические средства фотосъемки, аудио- и видеозаписи, Фотографии, аудио- и видеозаписи, используемые для фиксации доказательств, должны позволять однозначно идентифицировать дату, время,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и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:rsidR="003112CC" w:rsidRPr="00BA04D3" w:rsidRDefault="003112CC" w:rsidP="002A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</w:t>
      </w:r>
      <w:proofErr w:type="gramEnd"/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ходе инспекционного визита могут совершаться следующие контрольные (надзорные) действия: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Инспекционный визит проводится по месту осуществления деятельности контролируемого лица либо объекта контроля.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Инспекционный визит проводится без предварительного уведомления контролируемого лиц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Инспекционный визит проводится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09432B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Рейдовый осмотр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ходе рейдового осмотра могут совершаться следующие контрольные действия: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досмотр;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письменных объяснений;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Рейдовый осмотр проводится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09432B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ходе документарной проверки рассматриваются документы контролируемых лиц, имеющиеся в распоряжении отдела,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государственного контроля (надзора), муниципального контроля.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Документарная проверка проводится по месту нахождения уполномоченного органа контроля.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ходе документарной проверки могут совершаться следующие контрольные действия: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Срок проведения документарной проверки не может превышать десять рабочих дней.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контроля.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Выездная проверка проводится в случае, если не представляется возможным: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</w:t>
      </w:r>
      <w:r w:rsidR="0009432B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094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 проведении выездной проверки контролируемое лицо уведомляется в порядке, предусмотренном статьей 21 Федерального закона</w:t>
      </w:r>
      <w:r w:rsidR="0009432B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направления копии решения о проведении выездной проверки не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двадцать четыре часа до ее начала.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болезнь, временная нетрудоспособность;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смерть близког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родственника(</w:t>
      </w:r>
      <w:proofErr w:type="spell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командировка;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пребывание под следствием или судом;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применение к гражданину административного или уголовного наказания, которое делает невозможной его явку.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 обращению прилагаются документы, подтверждающие факт наличия (наступления) обстоятельств, указанных в настоящем пункте.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 ходе выездной проверки могут совершаться следующие контрольные действия: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досмотр;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получение письменных объяснений;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Срок проведения выездной проверки не может превышать десять рабочих дней.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продолжаться более сорока часов.</w:t>
      </w:r>
      <w:proofErr w:type="gramEnd"/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 (мониторинг безопасности)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51. Контрольные мероприятия без взаимодействия проводятся инспекторами на основании задания, содержащего информацию о срок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и (или) периоде(ах) проведения наблюдения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субъекте контроля.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наблюдения за соблюдением обязательных требований в сфере благоустройства осуществляется сбор, анализ данных об объектах контроля, имеющихся у отдела,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мероприятия в соответствии со статьей 60 Федерального закона;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закона.</w:t>
      </w:r>
    </w:p>
    <w:p w:rsidR="003112CC" w:rsidRPr="00BA04D3" w:rsidRDefault="003112CC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Выездное обследование осуществляется в целях визуальной оценки соблюдения контролируемым лицом обязательных требований.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Выездное обследование проводится по месту нахождения объектов и территорий.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случае выявления нарушений обязательных требований во время проведения выездного обследования уполномоченный орган обязан: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принять меры по осуществлению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D3619" w:rsidRPr="00BA04D3" w:rsidRDefault="00ED3619" w:rsidP="00ED36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IY. Результаты контрольного мероприятия</w:t>
      </w:r>
    </w:p>
    <w:p w:rsidR="00ED3619" w:rsidRPr="00BA04D3" w:rsidRDefault="00ED3619" w:rsidP="00ED36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проверки ставится прочерк и делается отметка о причинах отсутствия указанного должностного лица.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акта проверки в случае проведения выездной проверки с использованием средств дистанционного взаимодействия, в том числе посредством аудио- или видеосвязи, правила, установленные абзацем первым настоящего пункта, не применяются.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В случае устранения выявленного нарушения до окончания проведения контрольного мероприятия, в акте указывается факт его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устранения. Документы, иные материалы, являющиеся доказательствами нарушения обязательных требований, приобщаются к акту.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 либо контрольного мероприятия без взаимодействия с контролируемым лицом, уполномоченный орган направляет акт контролируемому лицу в порядке, установленном статьей 21 Федерального закона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электронной почте, и размещает его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  <w:proofErr w:type="gramEnd"/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По окончании проведения контрольного мероприятия без взаимодействия с контролируемым лицом составляется акт контрольного мероприятия (далее - Акт), форма которого утверждается постановлением администрации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Акта с приложениями по письменному заявлению вручается лицу, в отношении которого проводились мероприятия по контролю.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оказываемые услуги представляют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  <w:bookmarkStart w:id="3" w:name="sub_900203"/>
      <w:bookmarkEnd w:id="3"/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принять меры по осуществлению </w:t>
      </w:r>
      <w:proofErr w:type="gramStart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D3619" w:rsidRPr="00BA04D3" w:rsidRDefault="00ED3619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Обжалование решений</w:t>
      </w:r>
    </w:p>
    <w:p w:rsidR="00ED3619" w:rsidRPr="00BA04D3" w:rsidRDefault="00ED3619" w:rsidP="00ED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инспекторов, решениями, принятыми ими в ходе осуществления муниципального контроля, контролируемое лицо вправе направить жалобу в порядке, предусмотренном статьями 39 - 43 Федерального закона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66. Жалоба подается в орган муниципального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усиленной квалифицированной электронной подписью.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67. Жалоба подлежит рассмотрению в течение двадцати рабочих дней со дня ее регистрации.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Жалоба на действия (бездействие) инспектора (за исключением руководителя уполномоченного органа), решения, принятые им в ходе осуществления муниципального контроля рассматривается </w:t>
      </w:r>
      <w:proofErr w:type="gramStart"/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Жалоба на действия (бездействие) </w:t>
      </w:r>
      <w:proofErr w:type="gramStart"/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принятые им решения, рассматривается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направление деятельности отдела.</w:t>
      </w: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Жалоба на действия (бездействие)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им решения, рассматривается главой </w:t>
      </w:r>
      <w:r w:rsidR="00ED3619"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619" w:rsidRPr="00BA04D3" w:rsidRDefault="00ED3619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Ключевые показатели муниципального контроля и их целевые значения</w:t>
      </w:r>
    </w:p>
    <w:p w:rsidR="00ED3619" w:rsidRPr="00BA04D3" w:rsidRDefault="00ED3619" w:rsidP="00ED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C" w:rsidRPr="00BA04D3" w:rsidRDefault="003112CC" w:rsidP="00ED3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71. Оценка результативности и эффективности муниципального контроля осуществляется на основе следующих показателей:</w:t>
      </w:r>
    </w:p>
    <w:p w:rsidR="003112CC" w:rsidRPr="00BA04D3" w:rsidRDefault="003112CC" w:rsidP="0031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3"/>
      </w:tblGrid>
      <w:tr w:rsidR="00BA04D3" w:rsidRPr="00BA04D3" w:rsidTr="00ED3619">
        <w:trPr>
          <w:tblCellSpacing w:w="0" w:type="dxa"/>
        </w:trPr>
        <w:tc>
          <w:tcPr>
            <w:tcW w:w="667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9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BA04D3" w:rsidRPr="00BA04D3" w:rsidTr="00ED3619">
        <w:trPr>
          <w:tblCellSpacing w:w="0" w:type="dxa"/>
        </w:trPr>
        <w:tc>
          <w:tcPr>
            <w:tcW w:w="667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69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BA04D3" w:rsidRPr="00BA04D3" w:rsidTr="00ED3619">
        <w:trPr>
          <w:tblCellSpacing w:w="0" w:type="dxa"/>
        </w:trPr>
        <w:tc>
          <w:tcPr>
            <w:tcW w:w="667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9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BA04D3" w:rsidRPr="00BA04D3" w:rsidTr="00ED3619">
        <w:trPr>
          <w:tblCellSpacing w:w="0" w:type="dxa"/>
        </w:trPr>
        <w:tc>
          <w:tcPr>
            <w:tcW w:w="667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693" w:type="dxa"/>
            <w:shd w:val="clear" w:color="auto" w:fill="FFFFFF"/>
            <w:hideMark/>
          </w:tcPr>
          <w:p w:rsidR="003112CC" w:rsidRPr="00BA04D3" w:rsidRDefault="00ED3619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12CC"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04D3" w:rsidRPr="00BA04D3" w:rsidTr="00ED3619">
        <w:trPr>
          <w:tblCellSpacing w:w="0" w:type="dxa"/>
        </w:trPr>
        <w:tc>
          <w:tcPr>
            <w:tcW w:w="667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FFFFFF"/>
            <w:hideMark/>
          </w:tcPr>
          <w:p w:rsidR="003112CC" w:rsidRPr="00BA04D3" w:rsidRDefault="003112CC" w:rsidP="0031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</w:t>
            </w:r>
          </w:p>
        </w:tc>
      </w:tr>
    </w:tbl>
    <w:p w:rsidR="00535CD4" w:rsidRPr="00BA04D3" w:rsidRDefault="00535CD4" w:rsidP="0031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CD4" w:rsidRPr="00BA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41209C2"/>
    <w:multiLevelType w:val="hybridMultilevel"/>
    <w:tmpl w:val="ED36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C"/>
    <w:rsid w:val="0009432B"/>
    <w:rsid w:val="000A2E2C"/>
    <w:rsid w:val="001340DE"/>
    <w:rsid w:val="001B6AF2"/>
    <w:rsid w:val="00212D70"/>
    <w:rsid w:val="002A1699"/>
    <w:rsid w:val="002D2384"/>
    <w:rsid w:val="003112CC"/>
    <w:rsid w:val="0031136A"/>
    <w:rsid w:val="004116F9"/>
    <w:rsid w:val="00535CD4"/>
    <w:rsid w:val="0068658E"/>
    <w:rsid w:val="00A27DA1"/>
    <w:rsid w:val="00AC62C4"/>
    <w:rsid w:val="00AD76B7"/>
    <w:rsid w:val="00B34034"/>
    <w:rsid w:val="00BA04D3"/>
    <w:rsid w:val="00DA669C"/>
    <w:rsid w:val="00ED3619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2C4"/>
    <w:pPr>
      <w:ind w:left="720"/>
      <w:contextualSpacing/>
    </w:pPr>
  </w:style>
  <w:style w:type="paragraph" w:customStyle="1" w:styleId="Default">
    <w:name w:val="Default"/>
    <w:rsid w:val="00BA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A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2C4"/>
    <w:pPr>
      <w:ind w:left="720"/>
      <w:contextualSpacing/>
    </w:pPr>
  </w:style>
  <w:style w:type="paragraph" w:customStyle="1" w:styleId="Default">
    <w:name w:val="Default"/>
    <w:rsid w:val="00BA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A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2021-07-08T11:26:00Z</dcterms:created>
  <dcterms:modified xsi:type="dcterms:W3CDTF">2021-07-08T11:39:00Z</dcterms:modified>
</cp:coreProperties>
</file>