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21" w:rsidRDefault="00224321" w:rsidP="007D4D03">
      <w:pPr>
        <w:pStyle w:val="ae"/>
        <w:ind w:firstLine="0"/>
        <w:jc w:val="center"/>
        <w:rPr>
          <w:b/>
          <w:sz w:val="36"/>
        </w:rPr>
      </w:pPr>
      <w:r w:rsidRPr="00224321">
        <w:rPr>
          <w:noProof/>
          <w:szCs w:val="28"/>
        </w:rPr>
        <w:drawing>
          <wp:inline distT="0" distB="0" distL="0" distR="0">
            <wp:extent cx="676275" cy="838200"/>
            <wp:effectExtent l="0" t="0" r="9525" b="0"/>
            <wp:docPr id="1" name="Рисунок 1" descr="Описание: Ger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Gerb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224321" w:rsidRPr="00224321" w:rsidRDefault="00224321" w:rsidP="007D4D03">
      <w:pPr>
        <w:pStyle w:val="ae"/>
        <w:ind w:firstLine="0"/>
        <w:jc w:val="center"/>
        <w:rPr>
          <w:b/>
          <w:sz w:val="16"/>
          <w:szCs w:val="16"/>
        </w:rPr>
      </w:pP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5339B3">
        <w:rPr>
          <w:sz w:val="28"/>
          <w:szCs w:val="28"/>
        </w:rPr>
        <w:t xml:space="preserve">  03.02.</w:t>
      </w:r>
      <w:r w:rsidR="00C907DA">
        <w:rPr>
          <w:sz w:val="28"/>
          <w:szCs w:val="28"/>
        </w:rPr>
        <w:t>2020</w:t>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sidR="00C907DA">
        <w:rPr>
          <w:sz w:val="28"/>
          <w:szCs w:val="28"/>
        </w:rPr>
        <w:t xml:space="preserve">     </w:t>
      </w:r>
      <w:r>
        <w:rPr>
          <w:sz w:val="28"/>
          <w:szCs w:val="28"/>
        </w:rPr>
        <w:t xml:space="preserve">         </w:t>
      </w:r>
      <w:r>
        <w:rPr>
          <w:sz w:val="28"/>
          <w:szCs w:val="28"/>
        </w:rPr>
        <w:tab/>
        <w:t xml:space="preserve">   </w:t>
      </w:r>
      <w:r w:rsidR="001F1328">
        <w:rPr>
          <w:sz w:val="28"/>
          <w:szCs w:val="28"/>
        </w:rPr>
        <w:t xml:space="preserve"> </w:t>
      </w:r>
      <w:r>
        <w:rPr>
          <w:sz w:val="28"/>
          <w:szCs w:val="28"/>
        </w:rPr>
        <w:t xml:space="preserve"> </w:t>
      </w:r>
      <w:r w:rsidR="005339B3">
        <w:rPr>
          <w:sz w:val="28"/>
          <w:szCs w:val="28"/>
        </w:rPr>
        <w:t xml:space="preserve">                               </w:t>
      </w:r>
      <w:r>
        <w:rPr>
          <w:sz w:val="28"/>
          <w:szCs w:val="28"/>
        </w:rPr>
        <w:t xml:space="preserve"> </w:t>
      </w:r>
      <w:r w:rsidR="00C907DA">
        <w:rPr>
          <w:sz w:val="28"/>
          <w:szCs w:val="28"/>
        </w:rPr>
        <w:t xml:space="preserve"> </w:t>
      </w:r>
      <w:r w:rsidRPr="009711E9">
        <w:rPr>
          <w:sz w:val="28"/>
          <w:szCs w:val="28"/>
        </w:rPr>
        <w:t>№</w:t>
      </w:r>
      <w:r w:rsidR="005339B3">
        <w:rPr>
          <w:sz w:val="28"/>
          <w:szCs w:val="28"/>
        </w:rPr>
        <w:t xml:space="preserve"> 76-р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A346A2">
        <w:rPr>
          <w:szCs w:val="28"/>
        </w:rPr>
        <w:t xml:space="preserve">  </w:t>
      </w:r>
      <w:r w:rsidR="00F975B0" w:rsidRPr="0043625F">
        <w:rPr>
          <w:szCs w:val="28"/>
        </w:rPr>
        <w:t>«Бл</w:t>
      </w:r>
      <w:r w:rsidR="00F975B0">
        <w:rPr>
          <w:szCs w:val="28"/>
        </w:rPr>
        <w:t>агоустройство территории</w:t>
      </w:r>
      <w:r w:rsidR="00F975B0" w:rsidRPr="0043625F">
        <w:rPr>
          <w:szCs w:val="28"/>
        </w:rPr>
        <w:t xml:space="preserve"> городского поселения Березово</w:t>
      </w:r>
      <w:r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9A007C" w:rsidRPr="00564566">
        <w:rPr>
          <w:color w:val="000000"/>
          <w:szCs w:val="28"/>
        </w:rPr>
        <w:t xml:space="preserve">Руководствуясь </w:t>
      </w:r>
      <w:r w:rsidR="009A007C" w:rsidRPr="00DC1260">
        <w:rPr>
          <w:szCs w:val="28"/>
        </w:rPr>
        <w:t>постановлением  администрации Березовского района от 31</w:t>
      </w:r>
      <w:r w:rsidR="009A007C">
        <w:rPr>
          <w:szCs w:val="28"/>
        </w:rPr>
        <w:t>.10.2019 № 1255</w:t>
      </w:r>
      <w:r w:rsidR="009A007C" w:rsidRPr="00DC1260">
        <w:rPr>
          <w:szCs w:val="28"/>
        </w:rPr>
        <w:t xml:space="preserve">  «О модельной  муниципа</w:t>
      </w:r>
      <w:r w:rsidR="009A007C">
        <w:rPr>
          <w:szCs w:val="28"/>
        </w:rPr>
        <w:t>льной  программе  городского по</w:t>
      </w:r>
      <w:r w:rsidR="009A007C" w:rsidRPr="00DC1260">
        <w:rPr>
          <w:szCs w:val="28"/>
        </w:rPr>
        <w:t xml:space="preserve">селения Березово, порядке принятия решения о разработке  муниципальных программ городского поселения Березово, их формирования, утверждения и реализации, порядке </w:t>
      </w:r>
      <w:proofErr w:type="gramStart"/>
      <w:r w:rsidR="009A007C" w:rsidRPr="00DC1260">
        <w:rPr>
          <w:szCs w:val="28"/>
        </w:rPr>
        <w:t>проведения  оценки эффективности реализации муниципальной программы городского поселения</w:t>
      </w:r>
      <w:proofErr w:type="gramEnd"/>
      <w:r w:rsidR="009A007C" w:rsidRPr="00DC1260">
        <w:rPr>
          <w:szCs w:val="28"/>
        </w:rPr>
        <w:t xml:space="preserve"> Березово и признании </w:t>
      </w:r>
      <w:proofErr w:type="gramStart"/>
      <w:r w:rsidR="009A007C" w:rsidRPr="00DC1260">
        <w:rPr>
          <w:szCs w:val="28"/>
        </w:rPr>
        <w:t>утратившими</w:t>
      </w:r>
      <w:proofErr w:type="gramEnd"/>
      <w:r w:rsidR="009A007C" w:rsidRPr="00DC1260">
        <w:rPr>
          <w:szCs w:val="28"/>
        </w:rPr>
        <w:t xml:space="preserve"> силу некоторых муниципальных нормативных правовых актов администрации Березовского района»</w:t>
      </w:r>
      <w:r w:rsidR="009A007C">
        <w:rPr>
          <w:szCs w:val="28"/>
        </w:rPr>
        <w:t>;</w:t>
      </w:r>
      <w:r w:rsidR="00C43C9A" w:rsidRPr="00C43C9A">
        <w:rPr>
          <w:szCs w:val="28"/>
        </w:rPr>
        <w:t xml:space="preserve"> </w:t>
      </w:r>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007B7EF3" w:rsidRPr="00AB47C6">
        <w:rPr>
          <w:szCs w:val="28"/>
        </w:rPr>
        <w:t>«</w:t>
      </w:r>
      <w:r w:rsidR="00F975B0" w:rsidRPr="0043625F">
        <w:rPr>
          <w:szCs w:val="28"/>
        </w:rPr>
        <w:t>«Бл</w:t>
      </w:r>
      <w:r w:rsidR="00F975B0">
        <w:rPr>
          <w:szCs w:val="28"/>
        </w:rPr>
        <w:t>агоустройство территории</w:t>
      </w:r>
      <w:r w:rsidR="00F975B0" w:rsidRPr="0043625F">
        <w:rPr>
          <w:szCs w:val="28"/>
        </w:rPr>
        <w:t xml:space="preserve"> городского поселения Березово</w:t>
      </w:r>
      <w:r w:rsidR="00090722">
        <w:t>»</w:t>
      </w:r>
      <w:r w:rsidR="00F041DE">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5D1D5E">
        <w:t xml:space="preserve">начальника управления по жилищно-коммунальному хозяйству администрации Березовского района </w:t>
      </w:r>
      <w:proofErr w:type="spellStart"/>
      <w:r w:rsidR="005D1D5E">
        <w:t>Бачина</w:t>
      </w:r>
      <w:proofErr w:type="spellEnd"/>
      <w:r w:rsidR="005D1D5E">
        <w:t xml:space="preserve"> Олега Анатольевича</w:t>
      </w:r>
      <w:r w:rsidRPr="0077139F">
        <w:rPr>
          <w:color w:val="FF0000"/>
        </w:rPr>
        <w:t xml:space="preserve"> </w:t>
      </w:r>
      <w:r w:rsidRPr="005D1D5E">
        <w:t xml:space="preserve">и </w:t>
      </w:r>
      <w:r w:rsidR="00F975B0">
        <w:t>заведующего отделом городского хозяйства и работе с населением</w:t>
      </w:r>
      <w:r w:rsidR="005D1D5E" w:rsidRPr="005D1D5E">
        <w:t xml:space="preserve"> управления по жилищно-коммунальному хозяйству</w:t>
      </w:r>
      <w:r w:rsidR="00463869" w:rsidRPr="005D1D5E">
        <w:t xml:space="preserve"> администрации Березовского рай</w:t>
      </w:r>
      <w:r w:rsidR="005D1D5E" w:rsidRPr="005D1D5E">
        <w:t xml:space="preserve">она </w:t>
      </w:r>
      <w:proofErr w:type="spellStart"/>
      <w:r w:rsidR="00F975B0">
        <w:t>Гентова</w:t>
      </w:r>
      <w:proofErr w:type="spellEnd"/>
      <w:r w:rsidR="00F975B0">
        <w:t xml:space="preserve"> Владимира Олеговича</w:t>
      </w:r>
      <w:r w:rsidR="00463869" w:rsidRPr="005D1D5E">
        <w:t xml:space="preserve"> </w:t>
      </w:r>
      <w:proofErr w:type="gramStart"/>
      <w:r w:rsidRPr="00B364DA">
        <w:t>ответственными</w:t>
      </w:r>
      <w:proofErr w:type="gramEnd"/>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rsidR="003126FF">
        <w:t xml:space="preserve"> </w:t>
      </w:r>
      <w:r w:rsidR="003126FF">
        <w:rPr>
          <w:bCs/>
          <w:iCs/>
          <w:szCs w:val="28"/>
        </w:rPr>
        <w:t>и городского поселения Березово.</w:t>
      </w:r>
    </w:p>
    <w:p w:rsidR="00A31CE8" w:rsidRPr="00A31CE8" w:rsidRDefault="008D0A35" w:rsidP="00A90092">
      <w:pPr>
        <w:tabs>
          <w:tab w:val="left" w:pos="851"/>
          <w:tab w:val="left" w:pos="1418"/>
        </w:tabs>
        <w:ind w:firstLine="709"/>
        <w:jc w:val="both"/>
        <w:rPr>
          <w:sz w:val="28"/>
          <w:szCs w:val="28"/>
        </w:rPr>
      </w:pPr>
      <w:r>
        <w:rPr>
          <w:sz w:val="28"/>
          <w:szCs w:val="28"/>
        </w:rPr>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9E2D0C">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3126FF">
        <w:rPr>
          <w:sz w:val="28"/>
          <w:szCs w:val="28"/>
        </w:rPr>
        <w:t xml:space="preserve"> </w:t>
      </w:r>
      <w:r w:rsidR="003126FF">
        <w:rPr>
          <w:bCs/>
          <w:iCs/>
          <w:sz w:val="28"/>
          <w:szCs w:val="28"/>
        </w:rPr>
        <w:t>и городского поселения Березово.</w:t>
      </w:r>
    </w:p>
    <w:p w:rsidR="00687001" w:rsidRDefault="00463869" w:rsidP="001E0383">
      <w:pPr>
        <w:tabs>
          <w:tab w:val="left" w:pos="1418"/>
        </w:tabs>
        <w:ind w:firstLine="709"/>
        <w:jc w:val="both"/>
        <w:rPr>
          <w:sz w:val="28"/>
          <w:szCs w:val="28"/>
        </w:rPr>
      </w:pPr>
      <w:r>
        <w:rPr>
          <w:sz w:val="28"/>
          <w:szCs w:val="28"/>
        </w:rPr>
        <w:lastRenderedPageBreak/>
        <w:t>4</w:t>
      </w:r>
      <w:r w:rsidR="00A31CE8" w:rsidRPr="00A31CE8">
        <w:rPr>
          <w:sz w:val="28"/>
          <w:szCs w:val="28"/>
        </w:rPr>
        <w:t xml:space="preserve">. Настоящее </w:t>
      </w:r>
      <w:r w:rsidR="002A0093">
        <w:rPr>
          <w:sz w:val="28"/>
          <w:szCs w:val="28"/>
        </w:rPr>
        <w:t>распоряжение</w:t>
      </w:r>
      <w:r w:rsidR="00A31CE8" w:rsidRPr="00A31CE8">
        <w:rPr>
          <w:sz w:val="28"/>
          <w:szCs w:val="28"/>
        </w:rPr>
        <w:t xml:space="preserve"> вступает в силу </w:t>
      </w:r>
      <w:r w:rsidR="009E2D0C">
        <w:rPr>
          <w:sz w:val="28"/>
          <w:szCs w:val="28"/>
        </w:rPr>
        <w:t>после</w:t>
      </w:r>
      <w:r w:rsidR="002A472A" w:rsidRPr="002A472A">
        <w:rPr>
          <w:sz w:val="28"/>
          <w:szCs w:val="28"/>
        </w:rPr>
        <w:t xml:space="preserve"> его подписания.</w:t>
      </w:r>
    </w:p>
    <w:p w:rsidR="00B46592" w:rsidRPr="00B46592" w:rsidRDefault="005D1D5E" w:rsidP="00A90092">
      <w:pPr>
        <w:tabs>
          <w:tab w:val="left" w:pos="1134"/>
        </w:tabs>
        <w:ind w:firstLine="709"/>
        <w:jc w:val="both"/>
        <w:rPr>
          <w:sz w:val="28"/>
          <w:szCs w:val="28"/>
        </w:rPr>
      </w:pPr>
      <w:r>
        <w:rPr>
          <w:sz w:val="28"/>
          <w:szCs w:val="28"/>
        </w:rPr>
        <w:t>5.</w:t>
      </w:r>
      <w:r w:rsidR="007D4D03">
        <w:rPr>
          <w:sz w:val="28"/>
          <w:szCs w:val="28"/>
        </w:rPr>
        <w:t xml:space="preserve"> </w:t>
      </w:r>
      <w:proofErr w:type="gramStart"/>
      <w:r w:rsidR="00B46592" w:rsidRPr="00B46592">
        <w:rPr>
          <w:sz w:val="28"/>
          <w:szCs w:val="28"/>
        </w:rPr>
        <w:t>Контроль за</w:t>
      </w:r>
      <w:proofErr w:type="gramEnd"/>
      <w:r w:rsidR="00B46592" w:rsidRPr="00B46592">
        <w:rPr>
          <w:sz w:val="28"/>
          <w:szCs w:val="28"/>
        </w:rPr>
        <w:t xml:space="preserve"> исполнением настоящего </w:t>
      </w:r>
      <w:r w:rsidR="009E2D0C">
        <w:rPr>
          <w:sz w:val="28"/>
          <w:szCs w:val="28"/>
        </w:rPr>
        <w:t>распоряжения</w:t>
      </w:r>
      <w:r w:rsidR="00B46592" w:rsidRPr="00B46592">
        <w:rPr>
          <w:sz w:val="28"/>
          <w:szCs w:val="28"/>
        </w:rPr>
        <w:t xml:space="preserve"> возложить</w:t>
      </w:r>
      <w:r>
        <w:rPr>
          <w:sz w:val="28"/>
          <w:szCs w:val="28"/>
        </w:rPr>
        <w:t xml:space="preserve"> на заместителя главы Березовского района, председателя комитета С.Н. Титова.</w:t>
      </w:r>
    </w:p>
    <w:p w:rsidR="005912DB" w:rsidRDefault="005912DB" w:rsidP="00B46592">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B6268F" w:rsidP="00A31CE8">
      <w:pPr>
        <w:widowControl w:val="0"/>
        <w:autoSpaceDE w:val="0"/>
        <w:autoSpaceDN w:val="0"/>
        <w:jc w:val="both"/>
        <w:rPr>
          <w:b/>
          <w:sz w:val="28"/>
          <w:szCs w:val="28"/>
        </w:rPr>
        <w:sectPr w:rsidR="007B6A21" w:rsidSect="005541E6">
          <w:headerReference w:type="default" r:id="rId10"/>
          <w:headerReference w:type="first" r:id="rId11"/>
          <w:pgSz w:w="11906" w:h="16838"/>
          <w:pgMar w:top="1134" w:right="567" w:bottom="1134" w:left="1418"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1F1328">
        <w:rPr>
          <w:rFonts w:eastAsia="Calibri"/>
          <w:sz w:val="28"/>
          <w:szCs w:val="28"/>
          <w:lang w:eastAsia="en-US"/>
        </w:rPr>
        <w:t xml:space="preserve">   </w:t>
      </w:r>
      <w:r>
        <w:rPr>
          <w:rFonts w:eastAsia="Calibri"/>
          <w:sz w:val="28"/>
          <w:szCs w:val="28"/>
          <w:lang w:eastAsia="en-US"/>
        </w:rPr>
        <w:t xml:space="preserve"> </w:t>
      </w:r>
      <w:r w:rsidR="005339B3">
        <w:rPr>
          <w:rFonts w:eastAsia="Calibri"/>
          <w:sz w:val="28"/>
          <w:szCs w:val="28"/>
          <w:lang w:eastAsia="en-US"/>
        </w:rPr>
        <w:t xml:space="preserve"> </w:t>
      </w:r>
      <w:r>
        <w:rPr>
          <w:rFonts w:eastAsia="Calibri"/>
          <w:sz w:val="28"/>
          <w:szCs w:val="28"/>
          <w:lang w:eastAsia="en-US"/>
        </w:rPr>
        <w:t xml:space="preserve"> </w:t>
      </w:r>
      <w:r w:rsidR="00A31CE8" w:rsidRPr="00A31CE8">
        <w:rPr>
          <w:rFonts w:eastAsia="Calibri"/>
          <w:sz w:val="28"/>
          <w:szCs w:val="28"/>
          <w:lang w:eastAsia="en-US"/>
        </w:rPr>
        <w:t xml:space="preserve">   </w:t>
      </w:r>
      <w:r>
        <w:rPr>
          <w:rFonts w:eastAsia="Calibri"/>
          <w:sz w:val="28"/>
          <w:szCs w:val="28"/>
          <w:lang w:eastAsia="en-US"/>
        </w:rPr>
        <w:t xml:space="preserve">С.В. </w:t>
      </w:r>
      <w:proofErr w:type="spellStart"/>
      <w:r>
        <w:rPr>
          <w:rFonts w:eastAsia="Calibri"/>
          <w:sz w:val="28"/>
          <w:szCs w:val="28"/>
          <w:lang w:eastAsia="en-US"/>
        </w:rPr>
        <w:t>Ушарова</w:t>
      </w:r>
      <w:proofErr w:type="spellEnd"/>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5339B3" w:rsidP="001F1328">
      <w:pPr>
        <w:widowControl w:val="0"/>
        <w:autoSpaceDE w:val="0"/>
        <w:autoSpaceDN w:val="0"/>
        <w:jc w:val="right"/>
        <w:rPr>
          <w:rFonts w:eastAsia="Calibri"/>
          <w:sz w:val="28"/>
          <w:szCs w:val="28"/>
          <w:lang w:eastAsia="en-US"/>
        </w:rPr>
      </w:pPr>
      <w:r>
        <w:rPr>
          <w:rFonts w:eastAsia="Calibri"/>
          <w:sz w:val="28"/>
          <w:szCs w:val="28"/>
          <w:lang w:eastAsia="en-US"/>
        </w:rPr>
        <w:t xml:space="preserve"> </w:t>
      </w:r>
      <w:r w:rsidR="00BF1F00">
        <w:rPr>
          <w:rFonts w:eastAsia="Calibri"/>
          <w:sz w:val="28"/>
          <w:szCs w:val="28"/>
          <w:lang w:eastAsia="en-US"/>
        </w:rPr>
        <w:t xml:space="preserve">от </w:t>
      </w:r>
      <w:r>
        <w:rPr>
          <w:rFonts w:eastAsia="Calibri"/>
          <w:sz w:val="28"/>
          <w:szCs w:val="28"/>
          <w:lang w:eastAsia="en-US"/>
        </w:rPr>
        <w:t>03.02.2020 № 76-р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A346A2" w:rsidRPr="0043625F">
        <w:rPr>
          <w:sz w:val="28"/>
          <w:szCs w:val="28"/>
        </w:rPr>
        <w:t>Бл</w:t>
      </w:r>
      <w:r w:rsidR="00A346A2">
        <w:rPr>
          <w:sz w:val="28"/>
          <w:szCs w:val="28"/>
        </w:rPr>
        <w:t>агоустройство территории</w:t>
      </w:r>
      <w:r w:rsidR="00A346A2" w:rsidRPr="0043625F">
        <w:rPr>
          <w:sz w:val="28"/>
          <w:szCs w:val="28"/>
        </w:rPr>
        <w:t xml:space="preserve"> городского поселения Березово</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A007C" w:rsidRPr="00F1484D" w:rsidTr="008C659D">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1.</w:t>
            </w:r>
          </w:p>
        </w:tc>
        <w:tc>
          <w:tcPr>
            <w:tcW w:w="4252" w:type="dxa"/>
            <w:vAlign w:val="center"/>
          </w:tcPr>
          <w:p w:rsidR="009A007C" w:rsidRPr="00F975B0" w:rsidRDefault="00F975B0" w:rsidP="009A007C">
            <w:r w:rsidRPr="00F975B0">
              <w:t>Обеспечение уличным освещением в соответствии с нормами освещения объектов уличной дорожной сети</w:t>
            </w:r>
            <w:proofErr w:type="gramStart"/>
            <w:r w:rsidRPr="00F975B0">
              <w:t xml:space="preserve"> (%)</w:t>
            </w:r>
            <w:proofErr w:type="gramEnd"/>
          </w:p>
        </w:tc>
        <w:tc>
          <w:tcPr>
            <w:tcW w:w="1843" w:type="dxa"/>
          </w:tcPr>
          <w:p w:rsidR="00732AF6" w:rsidRPr="007718D0" w:rsidRDefault="00F975B0" w:rsidP="00732AF6">
            <w:pPr>
              <w:widowControl w:val="0"/>
              <w:autoSpaceDE w:val="0"/>
              <w:autoSpaceDN w:val="0"/>
              <w:jc w:val="center"/>
              <w:rPr>
                <w:rFonts w:eastAsia="Calibri"/>
                <w:lang w:eastAsia="en-US"/>
              </w:rPr>
            </w:pPr>
            <w:r>
              <w:rPr>
                <w:rFonts w:eastAsia="Calibri"/>
                <w:lang w:eastAsia="en-US"/>
              </w:rPr>
              <w:t>10</w:t>
            </w:r>
            <w:r w:rsidR="009A007C">
              <w:rPr>
                <w:rFonts w:eastAsia="Calibri"/>
                <w:lang w:eastAsia="en-US"/>
              </w:rPr>
              <w:t>0</w:t>
            </w:r>
            <w:r w:rsidR="00732AF6">
              <w:rPr>
                <w:rFonts w:eastAsia="Calibri"/>
                <w:lang w:eastAsia="en-US"/>
              </w:rPr>
              <w:t xml:space="preserve"> %</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Pr="00F164FA" w:rsidRDefault="00F164FA" w:rsidP="00F164FA">
            <w:pPr>
              <w:shd w:val="clear" w:color="auto" w:fill="FFFFFF" w:themeFill="background1"/>
              <w:jc w:val="both"/>
            </w:pPr>
            <w:r>
              <w:rPr>
                <w:rFonts w:eastAsia="Calibri"/>
                <w:lang w:eastAsia="en-US"/>
              </w:rPr>
              <w:t xml:space="preserve">Мероприятие </w:t>
            </w:r>
            <w:r w:rsidR="009A007C">
              <w:rPr>
                <w:rFonts w:eastAsia="Calibri"/>
                <w:lang w:eastAsia="en-US"/>
              </w:rPr>
              <w:t>1</w:t>
            </w:r>
            <w:r w:rsidR="009A007C" w:rsidRPr="007718D0">
              <w:rPr>
                <w:rFonts w:eastAsia="Calibri"/>
                <w:lang w:eastAsia="en-US"/>
              </w:rPr>
              <w:t xml:space="preserve"> </w:t>
            </w:r>
            <w:r w:rsidR="009A007C">
              <w:rPr>
                <w:rFonts w:eastAsia="Calibri"/>
                <w:lang w:eastAsia="en-US"/>
              </w:rPr>
              <w:t>«</w:t>
            </w:r>
            <w:r w:rsidRPr="0088032B">
              <w:t>Обеспечение населенных пунктов поселения уличным освещением</w:t>
            </w:r>
            <w:r w:rsidR="009A007C">
              <w:rPr>
                <w:rFonts w:eastAsia="Calibri"/>
                <w:lang w:eastAsia="en-US"/>
              </w:rPr>
              <w:t>»</w:t>
            </w:r>
            <w:r>
              <w:rPr>
                <w:rFonts w:eastAsia="Calibri"/>
                <w:lang w:eastAsia="en-US"/>
              </w:rPr>
              <w:t>,</w:t>
            </w:r>
            <w:r w:rsidR="009A007C">
              <w:rPr>
                <w:rFonts w:eastAsia="Calibri"/>
                <w:lang w:eastAsia="en-US"/>
              </w:rPr>
              <w:t xml:space="preserve"> </w:t>
            </w:r>
            <w:r w:rsidRPr="0088032B">
              <w:t>Подпрограмма 1 «Энергосбережение и содержание систем наружного освещения на территории городского поселения Березово»</w:t>
            </w:r>
          </w:p>
        </w:tc>
        <w:tc>
          <w:tcPr>
            <w:tcW w:w="2268" w:type="dxa"/>
          </w:tcPr>
          <w:p w:rsidR="009A007C" w:rsidRPr="00EF644F" w:rsidRDefault="00B342F7" w:rsidP="009A007C">
            <w:pPr>
              <w:widowControl w:val="0"/>
              <w:autoSpaceDE w:val="0"/>
              <w:autoSpaceDN w:val="0"/>
              <w:jc w:val="center"/>
              <w:rPr>
                <w:rFonts w:eastAsia="Calibri"/>
                <w:lang w:eastAsia="en-US"/>
              </w:rPr>
            </w:pPr>
            <w:r>
              <w:rPr>
                <w:lang w:eastAsia="en-US"/>
              </w:rPr>
              <w:t>41106,0</w:t>
            </w:r>
          </w:p>
        </w:tc>
      </w:tr>
      <w:tr w:rsidR="00732AF6" w:rsidRPr="007718D0" w:rsidTr="003D5996">
        <w:tc>
          <w:tcPr>
            <w:tcW w:w="568" w:type="dxa"/>
            <w:hideMark/>
          </w:tcPr>
          <w:p w:rsidR="00732AF6" w:rsidRPr="007718D0" w:rsidRDefault="00C907DA" w:rsidP="009A007C">
            <w:pPr>
              <w:widowControl w:val="0"/>
              <w:autoSpaceDE w:val="0"/>
              <w:autoSpaceDN w:val="0"/>
              <w:jc w:val="center"/>
              <w:rPr>
                <w:rFonts w:eastAsia="Calibri"/>
                <w:lang w:eastAsia="en-US"/>
              </w:rPr>
            </w:pPr>
            <w:r>
              <w:rPr>
                <w:rFonts w:eastAsia="Calibri"/>
                <w:lang w:eastAsia="en-US"/>
              </w:rPr>
              <w:t>2</w:t>
            </w:r>
            <w:r w:rsidR="00732AF6">
              <w:rPr>
                <w:rFonts w:eastAsia="Calibri"/>
                <w:lang w:eastAsia="en-US"/>
              </w:rPr>
              <w:t>.</w:t>
            </w:r>
          </w:p>
        </w:tc>
        <w:tc>
          <w:tcPr>
            <w:tcW w:w="4252" w:type="dxa"/>
            <w:vAlign w:val="center"/>
          </w:tcPr>
          <w:p w:rsidR="00732AF6" w:rsidRPr="00F975B0" w:rsidRDefault="00732AF6" w:rsidP="00F975B0">
            <w:r>
              <w:t>Д</w:t>
            </w:r>
            <w:r w:rsidRPr="00F975B0">
              <w:t>ол</w:t>
            </w:r>
            <w:r>
              <w:t>я</w:t>
            </w:r>
            <w:r w:rsidRPr="00F975B0">
              <w:t xml:space="preserve"> захоронений соответствующих нормативным требованиям</w:t>
            </w:r>
            <w:proofErr w:type="gramStart"/>
            <w:r w:rsidRPr="00F975B0">
              <w:t xml:space="preserve"> (%)</w:t>
            </w:r>
            <w:r>
              <w:t>.</w:t>
            </w:r>
            <w:proofErr w:type="gramEnd"/>
          </w:p>
        </w:tc>
        <w:tc>
          <w:tcPr>
            <w:tcW w:w="1843" w:type="dxa"/>
          </w:tcPr>
          <w:p w:rsidR="00732AF6" w:rsidRDefault="00732AF6" w:rsidP="00732AF6">
            <w:pPr>
              <w:jc w:val="center"/>
            </w:pPr>
            <w:r w:rsidRPr="0027381C">
              <w:rPr>
                <w:rFonts w:eastAsia="Calibri"/>
                <w:lang w:eastAsia="en-US"/>
              </w:rPr>
              <w:t>100 %</w:t>
            </w:r>
          </w:p>
        </w:tc>
        <w:tc>
          <w:tcPr>
            <w:tcW w:w="1701" w:type="dxa"/>
          </w:tcPr>
          <w:p w:rsidR="00732AF6" w:rsidRPr="007718D0" w:rsidRDefault="00732AF6" w:rsidP="00112039">
            <w:pPr>
              <w:widowControl w:val="0"/>
              <w:autoSpaceDE w:val="0"/>
              <w:autoSpaceDN w:val="0"/>
              <w:jc w:val="center"/>
              <w:rPr>
                <w:rFonts w:eastAsia="Calibri"/>
                <w:lang w:eastAsia="en-US"/>
              </w:rPr>
            </w:pPr>
            <w:r>
              <w:rPr>
                <w:rFonts w:eastAsia="Calibri"/>
                <w:lang w:eastAsia="en-US"/>
              </w:rPr>
              <w:t>2025</w:t>
            </w:r>
          </w:p>
        </w:tc>
        <w:tc>
          <w:tcPr>
            <w:tcW w:w="4536" w:type="dxa"/>
          </w:tcPr>
          <w:p w:rsidR="00732AF6" w:rsidRDefault="00732AF6" w:rsidP="00183942">
            <w:pPr>
              <w:widowControl w:val="0"/>
              <w:autoSpaceDE w:val="0"/>
              <w:autoSpaceDN w:val="0"/>
              <w:jc w:val="both"/>
              <w:rPr>
                <w:rFonts w:eastAsia="Calibri"/>
                <w:lang w:eastAsia="en-US"/>
              </w:rPr>
            </w:pPr>
            <w:r>
              <w:t xml:space="preserve"> Мероприятие 3 «</w:t>
            </w:r>
            <w:r w:rsidRPr="008530C5">
              <w:t>Содержание мест захоронения</w:t>
            </w:r>
            <w:r>
              <w:t>»,</w:t>
            </w:r>
            <w:r w:rsidRPr="008530C5">
              <w:t xml:space="preserve"> Подпрограмма 3 "Организация и содержание мест захоронения городского поселения Березово"</w:t>
            </w:r>
          </w:p>
        </w:tc>
        <w:tc>
          <w:tcPr>
            <w:tcW w:w="2268" w:type="dxa"/>
          </w:tcPr>
          <w:p w:rsidR="00732AF6" w:rsidRDefault="00B342F7" w:rsidP="009A007C">
            <w:pPr>
              <w:widowControl w:val="0"/>
              <w:autoSpaceDE w:val="0"/>
              <w:autoSpaceDN w:val="0"/>
              <w:jc w:val="center"/>
              <w:rPr>
                <w:rFonts w:eastAsia="Calibri"/>
                <w:lang w:eastAsia="en-US"/>
              </w:rPr>
            </w:pPr>
            <w:r>
              <w:rPr>
                <w:lang w:eastAsia="en-US"/>
              </w:rPr>
              <w:t>3012,0</w:t>
            </w:r>
          </w:p>
        </w:tc>
      </w:tr>
      <w:tr w:rsidR="009413F5" w:rsidRPr="007718D0" w:rsidTr="003D5996">
        <w:tc>
          <w:tcPr>
            <w:tcW w:w="568" w:type="dxa"/>
            <w:hideMark/>
          </w:tcPr>
          <w:p w:rsidR="009413F5" w:rsidRPr="007718D0" w:rsidRDefault="00C907DA" w:rsidP="009A007C">
            <w:pPr>
              <w:widowControl w:val="0"/>
              <w:autoSpaceDE w:val="0"/>
              <w:autoSpaceDN w:val="0"/>
              <w:jc w:val="center"/>
              <w:rPr>
                <w:rFonts w:eastAsia="Calibri"/>
                <w:lang w:eastAsia="en-US"/>
              </w:rPr>
            </w:pPr>
            <w:r>
              <w:rPr>
                <w:rFonts w:eastAsia="Calibri"/>
                <w:lang w:eastAsia="en-US"/>
              </w:rPr>
              <w:t>3</w:t>
            </w:r>
            <w:r w:rsidR="009413F5">
              <w:rPr>
                <w:rFonts w:eastAsia="Calibri"/>
                <w:lang w:eastAsia="en-US"/>
              </w:rPr>
              <w:t>.</w:t>
            </w:r>
          </w:p>
        </w:tc>
        <w:tc>
          <w:tcPr>
            <w:tcW w:w="4252" w:type="dxa"/>
            <w:vAlign w:val="center"/>
          </w:tcPr>
          <w:p w:rsidR="009413F5" w:rsidRPr="00F975B0" w:rsidRDefault="009413F5" w:rsidP="009A007C">
            <w:r w:rsidRPr="002B5ECF">
              <w:t>Доля ликвидации всех выявленных несанкционированных свалок</w:t>
            </w:r>
            <w:proofErr w:type="gramStart"/>
            <w:r w:rsidRPr="002B5ECF">
              <w:t>, (%).</w:t>
            </w:r>
            <w:proofErr w:type="gramEnd"/>
          </w:p>
        </w:tc>
        <w:tc>
          <w:tcPr>
            <w:tcW w:w="1843" w:type="dxa"/>
          </w:tcPr>
          <w:p w:rsidR="009413F5" w:rsidRPr="007718D0" w:rsidRDefault="00732AF6" w:rsidP="00112039">
            <w:pPr>
              <w:widowControl w:val="0"/>
              <w:autoSpaceDE w:val="0"/>
              <w:autoSpaceDN w:val="0"/>
              <w:jc w:val="center"/>
              <w:rPr>
                <w:rFonts w:eastAsia="Calibri"/>
                <w:lang w:eastAsia="en-US"/>
              </w:rPr>
            </w:pPr>
            <w:r>
              <w:rPr>
                <w:rFonts w:eastAsia="Calibri"/>
                <w:lang w:eastAsia="en-US"/>
              </w:rPr>
              <w:t>100 %</w:t>
            </w:r>
          </w:p>
        </w:tc>
        <w:tc>
          <w:tcPr>
            <w:tcW w:w="1701" w:type="dxa"/>
          </w:tcPr>
          <w:p w:rsidR="009413F5" w:rsidRPr="007718D0" w:rsidRDefault="009413F5" w:rsidP="00112039">
            <w:pPr>
              <w:widowControl w:val="0"/>
              <w:autoSpaceDE w:val="0"/>
              <w:autoSpaceDN w:val="0"/>
              <w:jc w:val="center"/>
              <w:rPr>
                <w:rFonts w:eastAsia="Calibri"/>
                <w:lang w:eastAsia="en-US"/>
              </w:rPr>
            </w:pPr>
            <w:r>
              <w:rPr>
                <w:rFonts w:eastAsia="Calibri"/>
                <w:lang w:eastAsia="en-US"/>
              </w:rPr>
              <w:t>2025</w:t>
            </w:r>
          </w:p>
        </w:tc>
        <w:tc>
          <w:tcPr>
            <w:tcW w:w="4536" w:type="dxa"/>
          </w:tcPr>
          <w:p w:rsidR="009413F5" w:rsidRDefault="00F164FA" w:rsidP="00F164FA">
            <w:pPr>
              <w:widowControl w:val="0"/>
              <w:autoSpaceDE w:val="0"/>
              <w:autoSpaceDN w:val="0"/>
              <w:jc w:val="both"/>
              <w:rPr>
                <w:rFonts w:eastAsia="Calibri"/>
                <w:lang w:eastAsia="en-US"/>
              </w:rPr>
            </w:pPr>
            <w:r>
              <w:t>Мероприятие 4.2 «Л</w:t>
            </w:r>
            <w:r w:rsidRPr="00613DED">
              <w:t>иквидация несанкционированных свалок</w:t>
            </w:r>
            <w:r>
              <w:t>»,</w:t>
            </w:r>
            <w:r w:rsidRPr="008530C5">
              <w:t xml:space="preserve"> </w:t>
            </w:r>
            <w:r>
              <w:t>Подпрограмма 4 «</w:t>
            </w:r>
            <w:r w:rsidRPr="00351714">
              <w:t>Природоохранные мероприятия городского поселения Березово</w:t>
            </w:r>
            <w:r>
              <w:t>»</w:t>
            </w:r>
          </w:p>
        </w:tc>
        <w:tc>
          <w:tcPr>
            <w:tcW w:w="2268" w:type="dxa"/>
          </w:tcPr>
          <w:p w:rsidR="009413F5" w:rsidRDefault="00B342F7" w:rsidP="009A007C">
            <w:pPr>
              <w:widowControl w:val="0"/>
              <w:autoSpaceDE w:val="0"/>
              <w:autoSpaceDN w:val="0"/>
              <w:jc w:val="center"/>
              <w:rPr>
                <w:rFonts w:eastAsia="Calibri"/>
                <w:lang w:eastAsia="en-US"/>
              </w:rPr>
            </w:pPr>
            <w:r>
              <w:rPr>
                <w:lang w:eastAsia="en-US"/>
              </w:rPr>
              <w:t>13316,0</w:t>
            </w:r>
          </w:p>
        </w:tc>
      </w:tr>
      <w:tr w:rsidR="00F164FA" w:rsidRPr="007718D0" w:rsidTr="003D5996">
        <w:tc>
          <w:tcPr>
            <w:tcW w:w="568" w:type="dxa"/>
            <w:hideMark/>
          </w:tcPr>
          <w:p w:rsidR="00F164FA" w:rsidRPr="007718D0" w:rsidRDefault="00C907DA" w:rsidP="009A007C">
            <w:pPr>
              <w:widowControl w:val="0"/>
              <w:autoSpaceDE w:val="0"/>
              <w:autoSpaceDN w:val="0"/>
              <w:jc w:val="center"/>
              <w:rPr>
                <w:rFonts w:eastAsia="Calibri"/>
                <w:lang w:eastAsia="en-US"/>
              </w:rPr>
            </w:pPr>
            <w:r>
              <w:rPr>
                <w:rFonts w:eastAsia="Calibri"/>
                <w:lang w:eastAsia="en-US"/>
              </w:rPr>
              <w:lastRenderedPageBreak/>
              <w:t>4</w:t>
            </w:r>
            <w:r w:rsidR="00F164FA">
              <w:rPr>
                <w:rFonts w:eastAsia="Calibri"/>
                <w:lang w:eastAsia="en-US"/>
              </w:rPr>
              <w:t>.</w:t>
            </w:r>
          </w:p>
        </w:tc>
        <w:tc>
          <w:tcPr>
            <w:tcW w:w="4252" w:type="dxa"/>
            <w:vAlign w:val="center"/>
          </w:tcPr>
          <w:p w:rsidR="00F164FA" w:rsidRPr="00F975B0" w:rsidRDefault="00F164FA" w:rsidP="009A007C">
            <w:r w:rsidRPr="00DA7CF7">
              <w:t>Количество отловленных животных без владельцев</w:t>
            </w:r>
            <w:r>
              <w:t xml:space="preserve"> (ед.)</w:t>
            </w:r>
          </w:p>
        </w:tc>
        <w:tc>
          <w:tcPr>
            <w:tcW w:w="1843" w:type="dxa"/>
          </w:tcPr>
          <w:p w:rsidR="00F164FA" w:rsidRPr="00732AF6" w:rsidRDefault="00732AF6" w:rsidP="009A007C">
            <w:pPr>
              <w:widowControl w:val="0"/>
              <w:autoSpaceDE w:val="0"/>
              <w:autoSpaceDN w:val="0"/>
              <w:jc w:val="center"/>
              <w:rPr>
                <w:rFonts w:eastAsia="Calibri"/>
                <w:lang w:eastAsia="en-US"/>
              </w:rPr>
            </w:pPr>
            <w:r w:rsidRPr="00732AF6">
              <w:t>552 единиц</w:t>
            </w:r>
          </w:p>
        </w:tc>
        <w:tc>
          <w:tcPr>
            <w:tcW w:w="1701" w:type="dxa"/>
          </w:tcPr>
          <w:p w:rsidR="00F164FA" w:rsidRDefault="00732AF6" w:rsidP="009A007C">
            <w:pPr>
              <w:widowControl w:val="0"/>
              <w:autoSpaceDE w:val="0"/>
              <w:autoSpaceDN w:val="0"/>
              <w:jc w:val="center"/>
              <w:rPr>
                <w:rFonts w:eastAsia="Calibri"/>
                <w:lang w:eastAsia="en-US"/>
              </w:rPr>
            </w:pPr>
            <w:r>
              <w:rPr>
                <w:rFonts w:eastAsia="Calibri"/>
                <w:lang w:eastAsia="en-US"/>
              </w:rPr>
              <w:t>2025</w:t>
            </w:r>
          </w:p>
        </w:tc>
        <w:tc>
          <w:tcPr>
            <w:tcW w:w="4536" w:type="dxa"/>
          </w:tcPr>
          <w:p w:rsidR="00F164FA" w:rsidRDefault="00F164FA" w:rsidP="009909C3">
            <w:pPr>
              <w:jc w:val="both"/>
            </w:pPr>
            <w:r w:rsidRPr="009909C3">
              <w:rPr>
                <w:highlight w:val="yellow"/>
              </w:rPr>
              <w:t>Мероприятие 4.</w:t>
            </w:r>
            <w:r w:rsidR="009909C3" w:rsidRPr="009909C3">
              <w:rPr>
                <w:highlight w:val="yellow"/>
              </w:rPr>
              <w:t>3</w:t>
            </w:r>
            <w:r w:rsidRPr="009909C3">
              <w:rPr>
                <w:highlight w:val="yellow"/>
              </w:rPr>
              <w:t xml:space="preserve"> «</w:t>
            </w:r>
            <w:r w:rsidRPr="009909C3">
              <w:rPr>
                <w:sz w:val="22"/>
                <w:szCs w:val="22"/>
                <w:highlight w:val="yellow"/>
              </w:rPr>
              <w:t>Отлов и содержание животных без владельцев, обитающих на территории поселения</w:t>
            </w:r>
            <w:r w:rsidRPr="009909C3">
              <w:rPr>
                <w:highlight w:val="yellow"/>
              </w:rPr>
              <w:t>», Подпрограмма 4 «Природоохранные мероприятия городского поселения Березово»</w:t>
            </w:r>
          </w:p>
        </w:tc>
        <w:tc>
          <w:tcPr>
            <w:tcW w:w="2268" w:type="dxa"/>
          </w:tcPr>
          <w:p w:rsidR="00F164FA" w:rsidRDefault="00B342F7" w:rsidP="009A007C">
            <w:pPr>
              <w:widowControl w:val="0"/>
              <w:autoSpaceDE w:val="0"/>
              <w:autoSpaceDN w:val="0"/>
              <w:jc w:val="center"/>
              <w:rPr>
                <w:rFonts w:eastAsia="Calibri"/>
                <w:lang w:eastAsia="en-US"/>
              </w:rPr>
            </w:pPr>
            <w:r>
              <w:rPr>
                <w:lang w:eastAsia="en-US"/>
              </w:rPr>
              <w:t>1800,0</w:t>
            </w:r>
          </w:p>
        </w:tc>
      </w:tr>
      <w:tr w:rsidR="00F164FA" w:rsidRPr="007718D0" w:rsidTr="003D5996">
        <w:tc>
          <w:tcPr>
            <w:tcW w:w="568" w:type="dxa"/>
            <w:hideMark/>
          </w:tcPr>
          <w:p w:rsidR="00F164FA" w:rsidRPr="007718D0" w:rsidRDefault="00C907DA" w:rsidP="009A007C">
            <w:pPr>
              <w:widowControl w:val="0"/>
              <w:autoSpaceDE w:val="0"/>
              <w:autoSpaceDN w:val="0"/>
              <w:jc w:val="center"/>
              <w:rPr>
                <w:rFonts w:eastAsia="Calibri"/>
                <w:lang w:eastAsia="en-US"/>
              </w:rPr>
            </w:pPr>
            <w:r>
              <w:rPr>
                <w:rFonts w:eastAsia="Calibri"/>
                <w:lang w:eastAsia="en-US"/>
              </w:rPr>
              <w:t>5</w:t>
            </w:r>
            <w:r w:rsidR="00F164FA">
              <w:rPr>
                <w:rFonts w:eastAsia="Calibri"/>
                <w:lang w:eastAsia="en-US"/>
              </w:rPr>
              <w:t>.</w:t>
            </w:r>
          </w:p>
        </w:tc>
        <w:tc>
          <w:tcPr>
            <w:tcW w:w="4252" w:type="dxa"/>
            <w:vAlign w:val="center"/>
          </w:tcPr>
          <w:p w:rsidR="00F164FA" w:rsidRPr="00F975B0" w:rsidRDefault="00F164FA" w:rsidP="009A007C">
            <w:r w:rsidRPr="002B5ECF">
              <w:t>Доля детских площадок соответствующих нормам действующего законодательства</w:t>
            </w:r>
            <w:proofErr w:type="gramStart"/>
            <w:r w:rsidRPr="002B5ECF">
              <w:t>, (%).</w:t>
            </w:r>
            <w:proofErr w:type="gramEnd"/>
          </w:p>
        </w:tc>
        <w:tc>
          <w:tcPr>
            <w:tcW w:w="1843" w:type="dxa"/>
          </w:tcPr>
          <w:p w:rsidR="00F164FA" w:rsidRPr="007718D0" w:rsidRDefault="00732AF6" w:rsidP="00112039">
            <w:pPr>
              <w:widowControl w:val="0"/>
              <w:autoSpaceDE w:val="0"/>
              <w:autoSpaceDN w:val="0"/>
              <w:jc w:val="center"/>
              <w:rPr>
                <w:rFonts w:eastAsia="Calibri"/>
                <w:lang w:eastAsia="en-US"/>
              </w:rPr>
            </w:pPr>
            <w:r>
              <w:rPr>
                <w:rFonts w:eastAsia="Calibri"/>
                <w:lang w:eastAsia="en-US"/>
              </w:rPr>
              <w:t>100 %</w:t>
            </w:r>
          </w:p>
        </w:tc>
        <w:tc>
          <w:tcPr>
            <w:tcW w:w="1701" w:type="dxa"/>
          </w:tcPr>
          <w:p w:rsidR="00F164FA" w:rsidRPr="007718D0" w:rsidRDefault="00F164FA" w:rsidP="00112039">
            <w:pPr>
              <w:widowControl w:val="0"/>
              <w:autoSpaceDE w:val="0"/>
              <w:autoSpaceDN w:val="0"/>
              <w:jc w:val="center"/>
              <w:rPr>
                <w:rFonts w:eastAsia="Calibri"/>
                <w:lang w:eastAsia="en-US"/>
              </w:rPr>
            </w:pPr>
            <w:r>
              <w:rPr>
                <w:rFonts w:eastAsia="Calibri"/>
                <w:lang w:eastAsia="en-US"/>
              </w:rPr>
              <w:t>2025</w:t>
            </w:r>
          </w:p>
        </w:tc>
        <w:tc>
          <w:tcPr>
            <w:tcW w:w="4536" w:type="dxa"/>
          </w:tcPr>
          <w:p w:rsidR="00F164FA" w:rsidRDefault="00F164FA" w:rsidP="00F164FA">
            <w:pPr>
              <w:jc w:val="both"/>
            </w:pPr>
            <w:r w:rsidRPr="00E01B5D">
              <w:t xml:space="preserve">Мероприятие </w:t>
            </w:r>
            <w:r>
              <w:t>5.</w:t>
            </w:r>
            <w:r w:rsidRPr="00E01B5D">
              <w:t>3 «</w:t>
            </w:r>
            <w:r>
              <w:t>Поставка игрового, спортивного оборудования</w:t>
            </w:r>
            <w:r w:rsidRPr="00E01B5D">
              <w:t xml:space="preserve">», Подпрограмма </w:t>
            </w:r>
            <w:r>
              <w:t>5 «</w:t>
            </w:r>
            <w:r w:rsidRPr="00303612">
              <w:t>Формирование и содержание муниципального имущества на территории городского поселения Березово</w:t>
            </w:r>
            <w:r>
              <w:t>»</w:t>
            </w:r>
          </w:p>
        </w:tc>
        <w:tc>
          <w:tcPr>
            <w:tcW w:w="2268" w:type="dxa"/>
          </w:tcPr>
          <w:p w:rsidR="00F164FA" w:rsidRDefault="00F164FA" w:rsidP="009A007C">
            <w:pPr>
              <w:widowControl w:val="0"/>
              <w:autoSpaceDE w:val="0"/>
              <w:autoSpaceDN w:val="0"/>
              <w:jc w:val="center"/>
              <w:rPr>
                <w:rFonts w:eastAsia="Calibri"/>
                <w:lang w:eastAsia="en-US"/>
              </w:rPr>
            </w:pPr>
            <w:r>
              <w:rPr>
                <w:lang w:eastAsia="en-US"/>
              </w:rPr>
              <w:t>2817,0</w:t>
            </w:r>
          </w:p>
        </w:tc>
      </w:tr>
      <w:tr w:rsidR="00F164FA" w:rsidRPr="007718D0" w:rsidTr="003D5996">
        <w:tc>
          <w:tcPr>
            <w:tcW w:w="568" w:type="dxa"/>
            <w:hideMark/>
          </w:tcPr>
          <w:p w:rsidR="00F164FA" w:rsidRPr="007718D0" w:rsidRDefault="00C907DA" w:rsidP="009A007C">
            <w:pPr>
              <w:widowControl w:val="0"/>
              <w:autoSpaceDE w:val="0"/>
              <w:autoSpaceDN w:val="0"/>
              <w:jc w:val="center"/>
              <w:rPr>
                <w:rFonts w:eastAsia="Calibri"/>
                <w:lang w:eastAsia="en-US"/>
              </w:rPr>
            </w:pPr>
            <w:r>
              <w:rPr>
                <w:rFonts w:eastAsia="Calibri"/>
                <w:lang w:eastAsia="en-US"/>
              </w:rPr>
              <w:t>6</w:t>
            </w:r>
            <w:r w:rsidR="00F164FA">
              <w:rPr>
                <w:rFonts w:eastAsia="Calibri"/>
                <w:lang w:eastAsia="en-US"/>
              </w:rPr>
              <w:t>.</w:t>
            </w:r>
          </w:p>
        </w:tc>
        <w:tc>
          <w:tcPr>
            <w:tcW w:w="4252" w:type="dxa"/>
            <w:vAlign w:val="center"/>
          </w:tcPr>
          <w:p w:rsidR="00F164FA" w:rsidRPr="00F975B0" w:rsidRDefault="00F164FA" w:rsidP="009A007C">
            <w:r w:rsidRPr="00DA7CF7">
              <w:t>Протяженность</w:t>
            </w:r>
            <w:r w:rsidRPr="00DA7CF7">
              <w:rPr>
                <w:szCs w:val="28"/>
              </w:rPr>
              <w:t xml:space="preserve"> </w:t>
            </w:r>
            <w:r w:rsidRPr="00DA7CF7">
              <w:t>пешеходной части улиц, площадей, парков, дворовых территорий, (</w:t>
            </w:r>
            <w:proofErr w:type="gramStart"/>
            <w:r w:rsidRPr="00DA7CF7">
              <w:t>км</w:t>
            </w:r>
            <w:proofErr w:type="gramEnd"/>
            <w:r w:rsidRPr="00DA7CF7">
              <w:t>.).</w:t>
            </w:r>
          </w:p>
        </w:tc>
        <w:tc>
          <w:tcPr>
            <w:tcW w:w="1843" w:type="dxa"/>
          </w:tcPr>
          <w:p w:rsidR="00F164FA" w:rsidRDefault="00F164FA" w:rsidP="009A007C">
            <w:pPr>
              <w:widowControl w:val="0"/>
              <w:autoSpaceDE w:val="0"/>
              <w:autoSpaceDN w:val="0"/>
              <w:jc w:val="center"/>
              <w:rPr>
                <w:rFonts w:eastAsia="Calibri"/>
                <w:lang w:eastAsia="en-US"/>
              </w:rPr>
            </w:pPr>
            <w:r>
              <w:rPr>
                <w:sz w:val="22"/>
                <w:szCs w:val="22"/>
              </w:rPr>
              <w:t>31,0</w:t>
            </w:r>
            <w:r w:rsidR="00732AF6">
              <w:rPr>
                <w:sz w:val="22"/>
                <w:szCs w:val="22"/>
              </w:rPr>
              <w:t xml:space="preserve"> километров</w:t>
            </w:r>
          </w:p>
        </w:tc>
        <w:tc>
          <w:tcPr>
            <w:tcW w:w="1701" w:type="dxa"/>
          </w:tcPr>
          <w:p w:rsidR="00F164FA" w:rsidRDefault="00F164FA" w:rsidP="009A007C">
            <w:pPr>
              <w:widowControl w:val="0"/>
              <w:autoSpaceDE w:val="0"/>
              <w:autoSpaceDN w:val="0"/>
              <w:jc w:val="center"/>
              <w:rPr>
                <w:rFonts w:eastAsia="Calibri"/>
                <w:lang w:eastAsia="en-US"/>
              </w:rPr>
            </w:pPr>
            <w:r>
              <w:rPr>
                <w:rFonts w:eastAsia="Calibri"/>
                <w:lang w:eastAsia="en-US"/>
              </w:rPr>
              <w:t>2025</w:t>
            </w:r>
          </w:p>
        </w:tc>
        <w:tc>
          <w:tcPr>
            <w:tcW w:w="4536" w:type="dxa"/>
          </w:tcPr>
          <w:p w:rsidR="00F164FA" w:rsidRDefault="00F164FA" w:rsidP="00A346A2">
            <w:r w:rsidRPr="00E01B5D">
              <w:t xml:space="preserve">Мероприятие </w:t>
            </w:r>
            <w:r>
              <w:t>5.</w:t>
            </w:r>
            <w:r w:rsidR="00A346A2">
              <w:t>1</w:t>
            </w:r>
            <w:r w:rsidRPr="00E01B5D">
              <w:t xml:space="preserve"> «</w:t>
            </w:r>
            <w:r w:rsidR="00A346A2">
              <w:t>Строительство тротуаров</w:t>
            </w:r>
            <w:r w:rsidRPr="00E01B5D">
              <w:t xml:space="preserve">», Подпрограмма </w:t>
            </w:r>
            <w:r>
              <w:t>5 «</w:t>
            </w:r>
            <w:r w:rsidRPr="00303612">
              <w:t>Формирование и содержание муниципального имущества на территории городского поселения Березово</w:t>
            </w:r>
            <w:r>
              <w:t>»</w:t>
            </w:r>
          </w:p>
        </w:tc>
        <w:tc>
          <w:tcPr>
            <w:tcW w:w="2268" w:type="dxa"/>
          </w:tcPr>
          <w:p w:rsidR="00F164FA" w:rsidRDefault="00B342F7" w:rsidP="009A007C">
            <w:pPr>
              <w:widowControl w:val="0"/>
              <w:autoSpaceDE w:val="0"/>
              <w:autoSpaceDN w:val="0"/>
              <w:jc w:val="center"/>
              <w:rPr>
                <w:rFonts w:eastAsia="Calibri"/>
                <w:lang w:eastAsia="en-US"/>
              </w:rPr>
            </w:pPr>
            <w:r>
              <w:rPr>
                <w:lang w:eastAsia="en-US"/>
              </w:rPr>
              <w:t>15604,3</w:t>
            </w:r>
          </w:p>
        </w:tc>
      </w:tr>
      <w:tr w:rsidR="00732AF6" w:rsidRPr="007718D0" w:rsidTr="00E14064">
        <w:tc>
          <w:tcPr>
            <w:tcW w:w="568" w:type="dxa"/>
            <w:hideMark/>
          </w:tcPr>
          <w:p w:rsidR="00732AF6" w:rsidRPr="009413F5" w:rsidRDefault="00C907DA" w:rsidP="00112039">
            <w:pPr>
              <w:widowControl w:val="0"/>
              <w:autoSpaceDE w:val="0"/>
              <w:autoSpaceDN w:val="0"/>
              <w:adjustRightInd w:val="0"/>
              <w:ind w:left="-149" w:right="-110"/>
              <w:jc w:val="center"/>
            </w:pPr>
            <w:r>
              <w:rPr>
                <w:sz w:val="22"/>
                <w:szCs w:val="22"/>
              </w:rPr>
              <w:t>7</w:t>
            </w:r>
            <w:r w:rsidR="00732AF6" w:rsidRPr="009413F5">
              <w:rPr>
                <w:sz w:val="22"/>
                <w:szCs w:val="22"/>
              </w:rPr>
              <w:t>.</w:t>
            </w:r>
          </w:p>
        </w:tc>
        <w:tc>
          <w:tcPr>
            <w:tcW w:w="4252" w:type="dxa"/>
          </w:tcPr>
          <w:p w:rsidR="00732AF6" w:rsidRPr="009413F5" w:rsidRDefault="00732AF6" w:rsidP="00112039">
            <w:pPr>
              <w:pStyle w:val="Default"/>
              <w:jc w:val="both"/>
              <w:rPr>
                <w:rFonts w:ascii="Times New Roman" w:hAnsi="Times New Roman" w:cs="Times New Roman"/>
                <w:sz w:val="23"/>
                <w:szCs w:val="23"/>
              </w:rPr>
            </w:pPr>
            <w:r w:rsidRPr="009413F5">
              <w:rPr>
                <w:rFonts w:ascii="Times New Roman" w:hAnsi="Times New Roman" w:cs="Times New Roman"/>
                <w:sz w:val="23"/>
                <w:szCs w:val="23"/>
              </w:rPr>
              <w:t>Выполнение полномочий и функций подведомственного учреждения МКУ «ХЭС АГПБ</w:t>
            </w:r>
            <w:proofErr w:type="gramStart"/>
            <w:r w:rsidRPr="009413F5">
              <w:rPr>
                <w:rFonts w:ascii="Times New Roman" w:hAnsi="Times New Roman" w:cs="Times New Roman"/>
                <w:sz w:val="23"/>
                <w:szCs w:val="23"/>
              </w:rPr>
              <w:t>», (%).</w:t>
            </w:r>
            <w:proofErr w:type="gramEnd"/>
          </w:p>
        </w:tc>
        <w:tc>
          <w:tcPr>
            <w:tcW w:w="1843" w:type="dxa"/>
          </w:tcPr>
          <w:p w:rsidR="00732AF6" w:rsidRDefault="00732AF6" w:rsidP="00732AF6">
            <w:pPr>
              <w:jc w:val="center"/>
            </w:pPr>
            <w:r w:rsidRPr="003E4497">
              <w:rPr>
                <w:rFonts w:eastAsia="Calibri"/>
                <w:lang w:eastAsia="en-US"/>
              </w:rPr>
              <w:t>100 %</w:t>
            </w:r>
          </w:p>
        </w:tc>
        <w:tc>
          <w:tcPr>
            <w:tcW w:w="1701" w:type="dxa"/>
          </w:tcPr>
          <w:p w:rsidR="00732AF6" w:rsidRPr="007718D0" w:rsidRDefault="00732AF6" w:rsidP="00112039">
            <w:pPr>
              <w:widowControl w:val="0"/>
              <w:autoSpaceDE w:val="0"/>
              <w:autoSpaceDN w:val="0"/>
              <w:jc w:val="center"/>
              <w:rPr>
                <w:rFonts w:eastAsia="Calibri"/>
                <w:lang w:eastAsia="en-US"/>
              </w:rPr>
            </w:pPr>
            <w:r>
              <w:rPr>
                <w:rFonts w:eastAsia="Calibri"/>
                <w:lang w:eastAsia="en-US"/>
              </w:rPr>
              <w:t>2025</w:t>
            </w:r>
          </w:p>
        </w:tc>
        <w:tc>
          <w:tcPr>
            <w:tcW w:w="4536" w:type="dxa"/>
          </w:tcPr>
          <w:p w:rsidR="00732AF6" w:rsidRDefault="00732AF6" w:rsidP="00183942">
            <w:pPr>
              <w:widowControl w:val="0"/>
              <w:autoSpaceDE w:val="0"/>
              <w:autoSpaceDN w:val="0"/>
              <w:jc w:val="both"/>
              <w:rPr>
                <w:rFonts w:eastAsia="Calibri"/>
                <w:lang w:eastAsia="en-US"/>
              </w:rPr>
            </w:pPr>
            <w:r>
              <w:t xml:space="preserve">Мероприятие 7 «Обеспечение функций и полномочий МКУ «ХЭС АГПБ» </w:t>
            </w:r>
            <w:r w:rsidRPr="0025008C">
              <w:rPr>
                <w:lang w:eastAsia="en-US"/>
              </w:rPr>
              <w:t xml:space="preserve">Подпрограмма 7 </w:t>
            </w:r>
            <w:r w:rsidRPr="0025008C">
              <w:t>«Обеспечение исполнения полномочий МКУ «ХЭС АГПБ»</w:t>
            </w:r>
          </w:p>
        </w:tc>
        <w:tc>
          <w:tcPr>
            <w:tcW w:w="2268" w:type="dxa"/>
          </w:tcPr>
          <w:p w:rsidR="00732AF6" w:rsidRDefault="00B342F7" w:rsidP="009A007C">
            <w:pPr>
              <w:widowControl w:val="0"/>
              <w:autoSpaceDE w:val="0"/>
              <w:autoSpaceDN w:val="0"/>
              <w:jc w:val="center"/>
              <w:rPr>
                <w:rFonts w:eastAsia="Calibri"/>
                <w:lang w:eastAsia="en-US"/>
              </w:rPr>
            </w:pPr>
            <w:r>
              <w:rPr>
                <w:lang w:eastAsia="en-US"/>
              </w:rPr>
              <w:t>100914,0</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A9" w:rsidRDefault="002038A9" w:rsidP="00580C4C">
      <w:r>
        <w:separator/>
      </w:r>
    </w:p>
  </w:endnote>
  <w:endnote w:type="continuationSeparator" w:id="0">
    <w:p w:rsidR="002038A9" w:rsidRDefault="002038A9"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A9" w:rsidRDefault="002038A9" w:rsidP="00580C4C">
      <w:r>
        <w:separator/>
      </w:r>
    </w:p>
  </w:footnote>
  <w:footnote w:type="continuationSeparator" w:id="0">
    <w:p w:rsidR="002038A9" w:rsidRDefault="002038A9"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13816"/>
      <w:docPartObj>
        <w:docPartGallery w:val="Page Numbers (Top of Page)"/>
        <w:docPartUnique/>
      </w:docPartObj>
    </w:sdtPr>
    <w:sdtEndPr/>
    <w:sdtContent>
      <w:p w:rsidR="005541E6" w:rsidRDefault="002038A9">
        <w:pPr>
          <w:pStyle w:val="a7"/>
          <w:jc w:val="center"/>
        </w:pPr>
        <w:r>
          <w:fldChar w:fldCharType="begin"/>
        </w:r>
        <w:r>
          <w:instrText xml:space="preserve"> PAGE   \* MERGEFORMAT </w:instrText>
        </w:r>
        <w:r>
          <w:fldChar w:fldCharType="separate"/>
        </w:r>
        <w:r w:rsidR="005339B3">
          <w:rPr>
            <w:noProof/>
          </w:rPr>
          <w:t>2</w:t>
        </w:r>
        <w:r>
          <w:rPr>
            <w:noProof/>
          </w:rPr>
          <w:fldChar w:fldCharType="end"/>
        </w:r>
      </w:p>
    </w:sdtContent>
  </w:sdt>
  <w:p w:rsidR="005541E6" w:rsidRDefault="005541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E6" w:rsidRDefault="005541E6">
    <w:pPr>
      <w:pStyle w:val="a7"/>
      <w:jc w:val="center"/>
    </w:pPr>
  </w:p>
  <w:p w:rsidR="005541E6" w:rsidRDefault="005541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4EF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0383"/>
    <w:rsid w:val="001E3731"/>
    <w:rsid w:val="001E477B"/>
    <w:rsid w:val="001F1328"/>
    <w:rsid w:val="001F20AD"/>
    <w:rsid w:val="001F28DD"/>
    <w:rsid w:val="001F4021"/>
    <w:rsid w:val="001F6063"/>
    <w:rsid w:val="0020067E"/>
    <w:rsid w:val="002022B5"/>
    <w:rsid w:val="002038A9"/>
    <w:rsid w:val="00203B09"/>
    <w:rsid w:val="0020596B"/>
    <w:rsid w:val="0021376A"/>
    <w:rsid w:val="002149DD"/>
    <w:rsid w:val="002203A4"/>
    <w:rsid w:val="00221F85"/>
    <w:rsid w:val="00224321"/>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2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048BC"/>
    <w:rsid w:val="003120F9"/>
    <w:rsid w:val="003126FF"/>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80F0E"/>
    <w:rsid w:val="0038331F"/>
    <w:rsid w:val="00386FD8"/>
    <w:rsid w:val="00394BFA"/>
    <w:rsid w:val="003961F0"/>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294E"/>
    <w:rsid w:val="003F516C"/>
    <w:rsid w:val="003F6AAB"/>
    <w:rsid w:val="004041E9"/>
    <w:rsid w:val="0040502C"/>
    <w:rsid w:val="004075F4"/>
    <w:rsid w:val="004138E6"/>
    <w:rsid w:val="004178F6"/>
    <w:rsid w:val="00426D26"/>
    <w:rsid w:val="0042781B"/>
    <w:rsid w:val="00430D02"/>
    <w:rsid w:val="0043676D"/>
    <w:rsid w:val="00436BF2"/>
    <w:rsid w:val="00437DC6"/>
    <w:rsid w:val="0044701D"/>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A2BD8"/>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168CE"/>
    <w:rsid w:val="005226C9"/>
    <w:rsid w:val="005227BD"/>
    <w:rsid w:val="005252F3"/>
    <w:rsid w:val="0052561E"/>
    <w:rsid w:val="00531EE1"/>
    <w:rsid w:val="005339B3"/>
    <w:rsid w:val="00536A58"/>
    <w:rsid w:val="005376ED"/>
    <w:rsid w:val="0054234B"/>
    <w:rsid w:val="005456DA"/>
    <w:rsid w:val="005458E1"/>
    <w:rsid w:val="0054671B"/>
    <w:rsid w:val="0055400E"/>
    <w:rsid w:val="005541E6"/>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61F9"/>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2AF6"/>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81BCC"/>
    <w:rsid w:val="00882AF0"/>
    <w:rsid w:val="00896FED"/>
    <w:rsid w:val="00897566"/>
    <w:rsid w:val="008A19FF"/>
    <w:rsid w:val="008A506F"/>
    <w:rsid w:val="008A566A"/>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13F5"/>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909C3"/>
    <w:rsid w:val="009A007C"/>
    <w:rsid w:val="009A0B14"/>
    <w:rsid w:val="009A1991"/>
    <w:rsid w:val="009A268A"/>
    <w:rsid w:val="009A4F53"/>
    <w:rsid w:val="009B2AAC"/>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46A2"/>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3436"/>
    <w:rsid w:val="00B342F7"/>
    <w:rsid w:val="00B364DA"/>
    <w:rsid w:val="00B40602"/>
    <w:rsid w:val="00B42C7D"/>
    <w:rsid w:val="00B434E4"/>
    <w:rsid w:val="00B45BFB"/>
    <w:rsid w:val="00B46592"/>
    <w:rsid w:val="00B52E80"/>
    <w:rsid w:val="00B6268F"/>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652"/>
    <w:rsid w:val="00C33733"/>
    <w:rsid w:val="00C33C3F"/>
    <w:rsid w:val="00C35A9A"/>
    <w:rsid w:val="00C35BCC"/>
    <w:rsid w:val="00C424BF"/>
    <w:rsid w:val="00C43C9A"/>
    <w:rsid w:val="00C50319"/>
    <w:rsid w:val="00C50B09"/>
    <w:rsid w:val="00C61616"/>
    <w:rsid w:val="00C617CF"/>
    <w:rsid w:val="00C642D8"/>
    <w:rsid w:val="00C7394B"/>
    <w:rsid w:val="00C80C7A"/>
    <w:rsid w:val="00C80F0B"/>
    <w:rsid w:val="00C813AD"/>
    <w:rsid w:val="00C8333D"/>
    <w:rsid w:val="00C83C3F"/>
    <w:rsid w:val="00C85E9C"/>
    <w:rsid w:val="00C8752F"/>
    <w:rsid w:val="00C907DA"/>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5A8F"/>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756DA"/>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2ABD"/>
    <w:rsid w:val="00DD3065"/>
    <w:rsid w:val="00DE0817"/>
    <w:rsid w:val="00DE0E77"/>
    <w:rsid w:val="00DE4783"/>
    <w:rsid w:val="00DE7D04"/>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0A09"/>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3201"/>
    <w:rsid w:val="00F041DE"/>
    <w:rsid w:val="00F164FA"/>
    <w:rsid w:val="00F174D8"/>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975B0"/>
    <w:rsid w:val="00FA1C59"/>
    <w:rsid w:val="00FA3335"/>
    <w:rsid w:val="00FA569B"/>
    <w:rsid w:val="00FA65D9"/>
    <w:rsid w:val="00FB16E9"/>
    <w:rsid w:val="00FB4E52"/>
    <w:rsid w:val="00FC39D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DE96-63D6-4722-874B-E360FED9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39</cp:revision>
  <cp:lastPrinted>2020-02-04T07:36:00Z</cp:lastPrinted>
  <dcterms:created xsi:type="dcterms:W3CDTF">2019-04-12T05:25:00Z</dcterms:created>
  <dcterms:modified xsi:type="dcterms:W3CDTF">2020-02-04T07:39:00Z</dcterms:modified>
</cp:coreProperties>
</file>