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C15EE3" w:rsidRDefault="00B53B54" w:rsidP="00906CF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</wp:posOffset>
            </wp:positionV>
            <wp:extent cx="709295" cy="84201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906CF6" w:rsidRPr="009E75A7" w:rsidRDefault="00906CF6" w:rsidP="00906CF6">
      <w:pPr>
        <w:jc w:val="center"/>
        <w:rPr>
          <w:b/>
          <w:bCs/>
          <w:sz w:val="20"/>
          <w:szCs w:val="20"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20"/>
          <w:szCs w:val="20"/>
        </w:rPr>
      </w:pPr>
      <w:r w:rsidRPr="00DD4388">
        <w:rPr>
          <w:b/>
          <w:bCs/>
          <w:sz w:val="20"/>
          <w:szCs w:val="20"/>
        </w:rPr>
        <w:t>ХАНТЫ-МАНСИЙСКОГО АВТОНОМНОГО ОКРУГА - ЮГРЫ</w:t>
      </w:r>
    </w:p>
    <w:p w:rsidR="00906CF6" w:rsidRPr="00906CF6" w:rsidRDefault="00906CF6" w:rsidP="00906CF6">
      <w:pPr>
        <w:jc w:val="center"/>
        <w:rPr>
          <w:b/>
          <w:bCs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ПОСТАНОВЛЕНИЕ</w:t>
      </w:r>
    </w:p>
    <w:p w:rsidR="00906CF6" w:rsidRPr="00577833" w:rsidRDefault="00906CF6" w:rsidP="00906CF6">
      <w:pPr>
        <w:rPr>
          <w:sz w:val="28"/>
          <w:szCs w:val="28"/>
        </w:rPr>
      </w:pPr>
    </w:p>
    <w:p w:rsidR="001C682E" w:rsidRPr="001C682E" w:rsidRDefault="00744CC2" w:rsidP="001C682E">
      <w:pPr>
        <w:rPr>
          <w:sz w:val="28"/>
          <w:szCs w:val="28"/>
        </w:rPr>
      </w:pPr>
      <w:r>
        <w:rPr>
          <w:sz w:val="28"/>
          <w:szCs w:val="28"/>
        </w:rPr>
        <w:t>от  26.03.</w:t>
      </w:r>
      <w:r w:rsidR="00074DCA">
        <w:rPr>
          <w:sz w:val="28"/>
          <w:szCs w:val="28"/>
        </w:rPr>
        <w:t>2019</w:t>
      </w:r>
      <w:r w:rsidR="001C682E" w:rsidRPr="001C682E">
        <w:rPr>
          <w:sz w:val="28"/>
          <w:szCs w:val="28"/>
        </w:rPr>
        <w:t xml:space="preserve">                                                   </w:t>
      </w:r>
      <w:r w:rsidR="001C682E" w:rsidRPr="001C682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1C682E" w:rsidRPr="001C682E">
        <w:rPr>
          <w:sz w:val="28"/>
          <w:szCs w:val="28"/>
        </w:rPr>
        <w:t xml:space="preserve">№ </w:t>
      </w:r>
      <w:r>
        <w:rPr>
          <w:sz w:val="28"/>
          <w:szCs w:val="28"/>
        </w:rPr>
        <w:t>346</w:t>
      </w:r>
    </w:p>
    <w:p w:rsidR="001C682E" w:rsidRPr="001C682E" w:rsidRDefault="001C682E" w:rsidP="001C682E">
      <w:pPr>
        <w:rPr>
          <w:sz w:val="28"/>
          <w:szCs w:val="28"/>
        </w:rPr>
      </w:pPr>
      <w:proofErr w:type="spellStart"/>
      <w:r w:rsidRPr="001C682E">
        <w:rPr>
          <w:sz w:val="28"/>
          <w:szCs w:val="28"/>
        </w:rPr>
        <w:t>пгт</w:t>
      </w:r>
      <w:proofErr w:type="spellEnd"/>
      <w:r w:rsidRPr="001C682E">
        <w:rPr>
          <w:sz w:val="28"/>
          <w:szCs w:val="28"/>
        </w:rPr>
        <w:t>. Березово</w:t>
      </w:r>
    </w:p>
    <w:p w:rsidR="00906CF6" w:rsidRPr="007B4B54" w:rsidRDefault="00906CF6" w:rsidP="00906CF6">
      <w:pPr>
        <w:rPr>
          <w:sz w:val="28"/>
          <w:szCs w:val="28"/>
        </w:rPr>
      </w:pPr>
    </w:p>
    <w:p w:rsidR="009149A7" w:rsidRDefault="00AB40E6" w:rsidP="00BB294E">
      <w:pPr>
        <w:ind w:right="495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BB294E">
        <w:rPr>
          <w:sz w:val="28"/>
          <w:szCs w:val="28"/>
        </w:rPr>
        <w:t>б утверждении порядка</w:t>
      </w:r>
      <w:r>
        <w:rPr>
          <w:sz w:val="28"/>
          <w:szCs w:val="28"/>
        </w:rPr>
        <w:t xml:space="preserve"> </w:t>
      </w:r>
      <w:r w:rsidR="00BB294E" w:rsidRPr="00BB294E">
        <w:rPr>
          <w:sz w:val="28"/>
          <w:szCs w:val="28"/>
        </w:rPr>
        <w:t>принятия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</w:p>
    <w:bookmarkEnd w:id="0"/>
    <w:p w:rsidR="009149A7" w:rsidRDefault="009149A7" w:rsidP="009149A7">
      <w:pPr>
        <w:pStyle w:val="21"/>
        <w:spacing w:after="0" w:line="240" w:lineRule="auto"/>
        <w:ind w:firstLine="567"/>
        <w:jc w:val="both"/>
        <w:rPr>
          <w:sz w:val="28"/>
          <w:szCs w:val="28"/>
        </w:rPr>
      </w:pPr>
    </w:p>
    <w:p w:rsidR="00D66833" w:rsidRDefault="00074DCA" w:rsidP="00511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</w:t>
      </w:r>
      <w:r w:rsidR="005115AA">
        <w:rPr>
          <w:sz w:val="28"/>
          <w:szCs w:val="28"/>
        </w:rPr>
        <w:t xml:space="preserve"> 14,15</w:t>
      </w:r>
      <w:r>
        <w:rPr>
          <w:sz w:val="28"/>
          <w:szCs w:val="28"/>
        </w:rPr>
        <w:t xml:space="preserve"> Ф</w:t>
      </w:r>
      <w:r w:rsidR="005115AA">
        <w:rPr>
          <w:sz w:val="28"/>
          <w:szCs w:val="28"/>
        </w:rPr>
        <w:t>едерального</w:t>
      </w:r>
      <w:r w:rsidR="005115AA" w:rsidRPr="005115AA">
        <w:rPr>
          <w:sz w:val="28"/>
          <w:szCs w:val="28"/>
        </w:rPr>
        <w:t xml:space="preserve"> закон</w:t>
      </w:r>
      <w:r w:rsidR="005115AA">
        <w:rPr>
          <w:sz w:val="28"/>
          <w:szCs w:val="28"/>
        </w:rPr>
        <w:t>а</w:t>
      </w:r>
      <w:r w:rsidR="005115AA" w:rsidRPr="005115A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                    </w:t>
      </w:r>
      <w:r w:rsidR="005115AA" w:rsidRPr="005115AA">
        <w:rPr>
          <w:sz w:val="28"/>
          <w:szCs w:val="28"/>
        </w:rPr>
        <w:t>N 131-ФЗ</w:t>
      </w:r>
      <w:r w:rsidR="005115AA">
        <w:rPr>
          <w:sz w:val="28"/>
          <w:szCs w:val="28"/>
        </w:rPr>
        <w:t xml:space="preserve"> «</w:t>
      </w:r>
      <w:r w:rsidR="005115AA" w:rsidRPr="005115AA">
        <w:rPr>
          <w:sz w:val="28"/>
          <w:szCs w:val="28"/>
        </w:rPr>
        <w:t>Об общих принципах организации местного самоуп</w:t>
      </w:r>
      <w:r w:rsidR="005115AA">
        <w:rPr>
          <w:sz w:val="28"/>
          <w:szCs w:val="28"/>
        </w:rPr>
        <w:t>равления в Российской Федерации»</w:t>
      </w:r>
      <w:r w:rsidR="001A50F7">
        <w:rPr>
          <w:sz w:val="28"/>
          <w:szCs w:val="28"/>
        </w:rPr>
        <w:t xml:space="preserve">, </w:t>
      </w:r>
      <w:r w:rsidRPr="00074DCA">
        <w:rPr>
          <w:sz w:val="28"/>
          <w:szCs w:val="28"/>
        </w:rPr>
        <w:t>руководствуясь уставом Березовского района, утвержденн</w:t>
      </w:r>
      <w:r w:rsidR="00D43479">
        <w:rPr>
          <w:sz w:val="28"/>
          <w:szCs w:val="28"/>
        </w:rPr>
        <w:t>ым</w:t>
      </w:r>
      <w:r w:rsidRPr="00074DCA">
        <w:rPr>
          <w:sz w:val="28"/>
          <w:szCs w:val="28"/>
        </w:rPr>
        <w:t xml:space="preserve"> решением Думы Березовского района от 15 апреля 2005 года </w:t>
      </w:r>
      <w:r>
        <w:rPr>
          <w:sz w:val="28"/>
          <w:szCs w:val="28"/>
        </w:rPr>
        <w:t xml:space="preserve">                </w:t>
      </w:r>
      <w:r w:rsidRPr="00074DCA">
        <w:rPr>
          <w:sz w:val="28"/>
          <w:szCs w:val="28"/>
        </w:rPr>
        <w:t>№ 338</w:t>
      </w:r>
      <w:r>
        <w:rPr>
          <w:sz w:val="28"/>
          <w:szCs w:val="28"/>
        </w:rPr>
        <w:t xml:space="preserve">, </w:t>
      </w:r>
      <w:r w:rsidRPr="00074DCA">
        <w:rPr>
          <w:sz w:val="28"/>
          <w:szCs w:val="28"/>
        </w:rPr>
        <w:t>статьей 222 Гражданского кодекса Российской Федерации</w:t>
      </w:r>
      <w:r>
        <w:rPr>
          <w:sz w:val="28"/>
          <w:szCs w:val="28"/>
        </w:rPr>
        <w:t xml:space="preserve">, </w:t>
      </w:r>
      <w:r w:rsidR="001A50F7">
        <w:rPr>
          <w:sz w:val="28"/>
          <w:szCs w:val="28"/>
        </w:rPr>
        <w:t>в целях</w:t>
      </w:r>
      <w:r w:rsidR="00D66833">
        <w:rPr>
          <w:sz w:val="28"/>
          <w:szCs w:val="28"/>
        </w:rPr>
        <w:t xml:space="preserve"> предотвращения самовольного строительства на межселенной территории Березовского района и  городского поселения Березово, принятия мер </w:t>
      </w:r>
      <w:r w:rsidR="00D43479">
        <w:rPr>
          <w:sz w:val="28"/>
          <w:szCs w:val="28"/>
        </w:rPr>
        <w:t>по</w:t>
      </w:r>
      <w:r w:rsidR="00D66833">
        <w:rPr>
          <w:sz w:val="28"/>
          <w:szCs w:val="28"/>
        </w:rPr>
        <w:t xml:space="preserve"> сносу самовольных</w:t>
      </w:r>
      <w:proofErr w:type="gramEnd"/>
      <w:r w:rsidR="00D66833">
        <w:rPr>
          <w:sz w:val="28"/>
          <w:szCs w:val="28"/>
        </w:rPr>
        <w:t xml:space="preserve"> построек:</w:t>
      </w:r>
    </w:p>
    <w:p w:rsidR="00D66833" w:rsidRDefault="009149A7" w:rsidP="00D6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833">
        <w:rPr>
          <w:rFonts w:ascii="Times New Roman" w:hAnsi="Times New Roman" w:cs="Times New Roman"/>
          <w:sz w:val="28"/>
          <w:szCs w:val="28"/>
        </w:rPr>
        <w:t xml:space="preserve">1. </w:t>
      </w:r>
      <w:r w:rsidR="007A3A4D">
        <w:rPr>
          <w:rFonts w:ascii="Times New Roman" w:hAnsi="Times New Roman" w:cs="Times New Roman"/>
          <w:sz w:val="28"/>
          <w:szCs w:val="28"/>
        </w:rPr>
        <w:t>У</w:t>
      </w:r>
      <w:r w:rsidR="001A50F7">
        <w:rPr>
          <w:rFonts w:ascii="Times New Roman" w:hAnsi="Times New Roman" w:cs="Times New Roman"/>
          <w:sz w:val="28"/>
          <w:szCs w:val="28"/>
        </w:rPr>
        <w:t>твердить порядок</w:t>
      </w:r>
      <w:r w:rsidR="00033D6C" w:rsidRPr="00033D6C">
        <w:rPr>
          <w:rFonts w:ascii="Times New Roman" w:hAnsi="Times New Roman" w:cs="Times New Roman"/>
          <w:sz w:val="28"/>
          <w:szCs w:val="28"/>
        </w:rPr>
        <w:t xml:space="preserve"> принятия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  <w:r w:rsidR="007A3A4D">
        <w:rPr>
          <w:rFonts w:ascii="Times New Roman" w:hAnsi="Times New Roman" w:cs="Times New Roman"/>
          <w:sz w:val="28"/>
          <w:szCs w:val="28"/>
        </w:rPr>
        <w:t xml:space="preserve"> согласно  приложению</w:t>
      </w:r>
      <w:r w:rsidR="00D4347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33D6C">
        <w:rPr>
          <w:rFonts w:ascii="Times New Roman" w:hAnsi="Times New Roman" w:cs="Times New Roman"/>
          <w:sz w:val="28"/>
          <w:szCs w:val="28"/>
        </w:rPr>
        <w:t>.</w:t>
      </w:r>
    </w:p>
    <w:p w:rsidR="009C3DB3" w:rsidRDefault="009C3DB3" w:rsidP="009C3D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в газете «Жизнь Ю</w:t>
      </w:r>
      <w:r w:rsidR="006E0972">
        <w:rPr>
          <w:rFonts w:ascii="Times New Roman" w:hAnsi="Times New Roman" w:cs="Times New Roman"/>
          <w:sz w:val="28"/>
          <w:szCs w:val="28"/>
        </w:rPr>
        <w:t xml:space="preserve">гры» и разместить </w:t>
      </w:r>
      <w:proofErr w:type="gramStart"/>
      <w:r w:rsidR="006E097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E0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0972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9C3DB3" w:rsidRDefault="009C3DB3" w:rsidP="009C3D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после его официального опубликования.</w:t>
      </w:r>
    </w:p>
    <w:p w:rsidR="009C3DB3" w:rsidRDefault="009C3DB3" w:rsidP="009C3D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27CA7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замести</w:t>
      </w:r>
      <w:r w:rsidR="001A50F7">
        <w:rPr>
          <w:rFonts w:ascii="Times New Roman" w:hAnsi="Times New Roman" w:cs="Times New Roman"/>
          <w:sz w:val="28"/>
          <w:szCs w:val="28"/>
        </w:rPr>
        <w:t xml:space="preserve">теля главы Березовского района С.Ю. </w:t>
      </w:r>
      <w:proofErr w:type="spellStart"/>
      <w:r w:rsidR="001A50F7">
        <w:rPr>
          <w:rFonts w:ascii="Times New Roman" w:hAnsi="Times New Roman" w:cs="Times New Roman"/>
          <w:sz w:val="28"/>
          <w:szCs w:val="28"/>
        </w:rPr>
        <w:t>Билаш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D6C" w:rsidRDefault="00033D6C" w:rsidP="0003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523" w:rsidRDefault="00454523" w:rsidP="00454523">
      <w:pPr>
        <w:jc w:val="both"/>
        <w:rPr>
          <w:sz w:val="28"/>
          <w:szCs w:val="28"/>
        </w:rPr>
      </w:pPr>
    </w:p>
    <w:p w:rsidR="00454523" w:rsidRDefault="00744CC2" w:rsidP="004545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454523">
        <w:rPr>
          <w:sz w:val="28"/>
          <w:szCs w:val="28"/>
        </w:rPr>
        <w:t xml:space="preserve"> района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454523">
        <w:rPr>
          <w:sz w:val="28"/>
          <w:szCs w:val="28"/>
        </w:rPr>
        <w:t xml:space="preserve"> </w:t>
      </w:r>
      <w:r>
        <w:rPr>
          <w:sz w:val="28"/>
          <w:szCs w:val="28"/>
        </w:rPr>
        <w:t>С.Н. Титов</w:t>
      </w:r>
    </w:p>
    <w:p w:rsidR="00033D6C" w:rsidRDefault="00033D6C" w:rsidP="00033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4CC2" w:rsidRDefault="001D4D03" w:rsidP="00744CC2">
      <w:pPr>
        <w:jc w:val="right"/>
      </w:pPr>
      <w:r w:rsidRPr="00454523">
        <w:lastRenderedPageBreak/>
        <w:t xml:space="preserve">Приложение </w:t>
      </w:r>
    </w:p>
    <w:p w:rsidR="001D4D03" w:rsidRDefault="001D4D03" w:rsidP="00744CC2">
      <w:pPr>
        <w:jc w:val="right"/>
      </w:pPr>
      <w:r w:rsidRPr="00454523">
        <w:t xml:space="preserve"> к постановлению</w:t>
      </w:r>
      <w:r w:rsidR="00744CC2">
        <w:t xml:space="preserve"> </w:t>
      </w:r>
      <w:r w:rsidRPr="00454523">
        <w:t>администрации Березовского района</w:t>
      </w:r>
    </w:p>
    <w:p w:rsidR="00454523" w:rsidRPr="00454523" w:rsidRDefault="00454523" w:rsidP="00744CC2">
      <w:pPr>
        <w:jc w:val="right"/>
      </w:pPr>
      <w:r>
        <w:t xml:space="preserve">от </w:t>
      </w:r>
      <w:r w:rsidR="00744CC2">
        <w:t>26.03.2019 № 346</w:t>
      </w:r>
    </w:p>
    <w:p w:rsidR="001D4D03" w:rsidRDefault="001D4D03" w:rsidP="00C0557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D4D03" w:rsidRDefault="00535DE1" w:rsidP="00C0557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Раздел 1</w:t>
      </w:r>
    </w:p>
    <w:p w:rsidR="00C0557A" w:rsidRPr="00C0557A" w:rsidRDefault="00C0557A" w:rsidP="00C0557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0557A">
        <w:rPr>
          <w:rFonts w:eastAsia="Calibri"/>
          <w:sz w:val="28"/>
          <w:szCs w:val="28"/>
          <w:lang w:eastAsia="en-US"/>
        </w:rPr>
        <w:t>Порядок принятия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  <w:r w:rsidR="00452C3C">
        <w:rPr>
          <w:rFonts w:eastAsia="Calibri"/>
          <w:sz w:val="28"/>
          <w:szCs w:val="28"/>
          <w:lang w:eastAsia="en-US"/>
        </w:rPr>
        <w:t xml:space="preserve"> (далее – Порядок)</w:t>
      </w:r>
    </w:p>
    <w:p w:rsidR="00C0557A" w:rsidRPr="00C0557A" w:rsidRDefault="00C0557A" w:rsidP="00C0557A">
      <w:pPr>
        <w:jc w:val="center"/>
        <w:rPr>
          <w:sz w:val="28"/>
          <w:szCs w:val="28"/>
        </w:rPr>
      </w:pPr>
    </w:p>
    <w:p w:rsidR="00535DE1" w:rsidRDefault="00535DE1" w:rsidP="00535D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35DE1">
        <w:rPr>
          <w:sz w:val="28"/>
          <w:szCs w:val="28"/>
        </w:rPr>
        <w:t>Снос объектов капитального строительства, являющихся самовольными постройками, или их приведение в соответствие с установленными требованиями в принудительном порядке осуществляется на основании решения суда ил</w:t>
      </w:r>
      <w:r>
        <w:rPr>
          <w:sz w:val="28"/>
          <w:szCs w:val="28"/>
        </w:rPr>
        <w:t>и администрации Березовского района</w:t>
      </w:r>
      <w:r w:rsidRPr="00535DE1">
        <w:rPr>
          <w:sz w:val="28"/>
          <w:szCs w:val="28"/>
        </w:rPr>
        <w:t>, принимаемого в соответствии со статьей 222 Гражданского кодекса Российской Федерации</w:t>
      </w:r>
      <w:r w:rsidR="00A02E59">
        <w:rPr>
          <w:sz w:val="28"/>
          <w:szCs w:val="28"/>
        </w:rPr>
        <w:t>, статьей 55.32 Градостроительного кодекса Российской Федерации.</w:t>
      </w:r>
      <w:proofErr w:type="gramEnd"/>
    </w:p>
    <w:p w:rsidR="00535DE1" w:rsidRPr="00535DE1" w:rsidRDefault="00535DE1" w:rsidP="00535D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Березовского района</w:t>
      </w:r>
      <w:r w:rsidRPr="00535DE1">
        <w:rPr>
          <w:sz w:val="28"/>
          <w:szCs w:val="28"/>
        </w:rPr>
        <w:t xml:space="preserve">,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535DE1">
        <w:rPr>
          <w:sz w:val="28"/>
          <w:szCs w:val="28"/>
        </w:rPr>
        <w:t>использования</w:t>
      </w:r>
      <w:proofErr w:type="gramEnd"/>
      <w:r w:rsidRPr="00535DE1">
        <w:rPr>
          <w:sz w:val="28"/>
          <w:szCs w:val="28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</w:t>
      </w:r>
      <w:proofErr w:type="gramStart"/>
      <w:r w:rsidRPr="00535DE1">
        <w:rPr>
          <w:sz w:val="28"/>
          <w:szCs w:val="28"/>
        </w:rPr>
        <w:t>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</w:t>
      </w:r>
      <w:proofErr w:type="gramEnd"/>
      <w:r w:rsidRPr="00535DE1">
        <w:rPr>
          <w:sz w:val="28"/>
          <w:szCs w:val="28"/>
        </w:rPr>
        <w:t xml:space="preserve"> природных территорий,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</w:t>
      </w:r>
      <w:proofErr w:type="gramStart"/>
      <w:r w:rsidRPr="00535DE1">
        <w:rPr>
          <w:sz w:val="28"/>
          <w:szCs w:val="28"/>
        </w:rPr>
        <w:t>обязан</w:t>
      </w:r>
      <w:r w:rsidR="00D74443">
        <w:rPr>
          <w:sz w:val="28"/>
          <w:szCs w:val="28"/>
        </w:rPr>
        <w:t>а</w:t>
      </w:r>
      <w:proofErr w:type="gramEnd"/>
      <w:r w:rsidRPr="00535DE1">
        <w:rPr>
          <w:sz w:val="28"/>
          <w:szCs w:val="28"/>
        </w:rPr>
        <w:t xml:space="preserve"> рассмотреть указанные уведомление и документы и по результатам такого рассмотрения совершить одно из следующих действий:</w:t>
      </w:r>
    </w:p>
    <w:p w:rsidR="00535DE1" w:rsidRDefault="00535DE1" w:rsidP="00535DE1">
      <w:pPr>
        <w:ind w:firstLine="567"/>
        <w:jc w:val="both"/>
        <w:rPr>
          <w:sz w:val="28"/>
          <w:szCs w:val="28"/>
        </w:rPr>
      </w:pPr>
      <w:r w:rsidRPr="00535DE1">
        <w:rPr>
          <w:sz w:val="28"/>
          <w:szCs w:val="28"/>
        </w:rPr>
        <w:t>1)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</w:t>
      </w:r>
      <w:r w:rsidR="00D1635C">
        <w:rPr>
          <w:sz w:val="28"/>
          <w:szCs w:val="28"/>
        </w:rPr>
        <w:t xml:space="preserve"> (постановление администрации Березовского района)</w:t>
      </w:r>
      <w:r w:rsidRPr="00535DE1">
        <w:rPr>
          <w:sz w:val="28"/>
          <w:szCs w:val="28"/>
        </w:rPr>
        <w:t xml:space="preserve"> в</w:t>
      </w:r>
      <w:r w:rsidR="00A02E59">
        <w:rPr>
          <w:sz w:val="28"/>
          <w:szCs w:val="28"/>
        </w:rPr>
        <w:t xml:space="preserve"> зависимости от случаев</w:t>
      </w:r>
      <w:r w:rsidRPr="00535DE1">
        <w:rPr>
          <w:sz w:val="28"/>
          <w:szCs w:val="28"/>
        </w:rPr>
        <w:t>, предусмотренных пунктом 4 статьи 222 Гражданско</w:t>
      </w:r>
      <w:r w:rsidR="00D74443">
        <w:rPr>
          <w:sz w:val="28"/>
          <w:szCs w:val="28"/>
        </w:rPr>
        <w:t>го кодекса Российской Федерации:</w:t>
      </w:r>
    </w:p>
    <w:p w:rsidR="00D1635C" w:rsidRDefault="000D7137" w:rsidP="00D1635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74443">
        <w:rPr>
          <w:sz w:val="28"/>
          <w:szCs w:val="28"/>
        </w:rPr>
        <w:t xml:space="preserve"> </w:t>
      </w:r>
      <w:r w:rsidR="00D1635C" w:rsidRPr="00D1635C">
        <w:rPr>
          <w:sz w:val="28"/>
          <w:szCs w:val="28"/>
        </w:rPr>
        <w:t xml:space="preserve">решение о сносе самовольной постройки в случае,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</w:t>
      </w:r>
      <w:r w:rsidR="00D1635C" w:rsidRPr="00D1635C">
        <w:rPr>
          <w:sz w:val="28"/>
          <w:szCs w:val="28"/>
        </w:rPr>
        <w:lastRenderedPageBreak/>
        <w:t>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</w:t>
      </w:r>
      <w:proofErr w:type="gramEnd"/>
      <w:r w:rsidR="00D1635C" w:rsidRPr="00D1635C">
        <w:rPr>
          <w:sz w:val="28"/>
          <w:szCs w:val="28"/>
        </w:rPr>
        <w:t xml:space="preserve"> в границах территории общего пользования</w:t>
      </w:r>
      <w:r w:rsidR="00D1635C">
        <w:rPr>
          <w:sz w:val="28"/>
          <w:szCs w:val="28"/>
        </w:rPr>
        <w:t>;</w:t>
      </w:r>
    </w:p>
    <w:p w:rsidR="00D1635C" w:rsidRDefault="000D7137" w:rsidP="00D1635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1635C" w:rsidRPr="00D1635C">
        <w:rPr>
          <w:sz w:val="28"/>
          <w:szCs w:val="28"/>
        </w:rPr>
        <w:t>решение о сносе самовольной постройки или ее приведении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объекта, либо в</w:t>
      </w:r>
      <w:proofErr w:type="gramEnd"/>
      <w:r w:rsidR="00D1635C" w:rsidRPr="00D1635C">
        <w:rPr>
          <w:sz w:val="28"/>
          <w:szCs w:val="28"/>
        </w:rPr>
        <w:t xml:space="preserve"> </w:t>
      </w:r>
      <w:proofErr w:type="gramStart"/>
      <w:r w:rsidR="00D1635C" w:rsidRPr="00D1635C">
        <w:rPr>
          <w:sz w:val="28"/>
          <w:szCs w:val="28"/>
        </w:rPr>
        <w:t>случае</w:t>
      </w:r>
      <w:proofErr w:type="gramEnd"/>
      <w:r w:rsidR="00D1635C" w:rsidRPr="00D1635C">
        <w:rPr>
          <w:sz w:val="28"/>
          <w:szCs w:val="28"/>
        </w:rPr>
        <w:t>,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5E27E3" w:rsidRDefault="005E27E3" w:rsidP="005E27E3">
      <w:pPr>
        <w:ind w:firstLine="567"/>
        <w:jc w:val="both"/>
        <w:rPr>
          <w:sz w:val="28"/>
          <w:szCs w:val="28"/>
        </w:rPr>
      </w:pPr>
      <w:r w:rsidRPr="005E27E3">
        <w:rPr>
          <w:sz w:val="28"/>
          <w:szCs w:val="28"/>
        </w:rPr>
        <w:t>Срок для сноса самовольной постройки устанавливается с учетом характера самовольной постройки, но не может составлять менее чем три месяца</w:t>
      </w:r>
      <w:r w:rsidR="000D7137">
        <w:rPr>
          <w:sz w:val="28"/>
          <w:szCs w:val="28"/>
        </w:rPr>
        <w:t xml:space="preserve"> и более чем двенадцать месяцев. С</w:t>
      </w:r>
      <w:r w:rsidRPr="005E27E3">
        <w:rPr>
          <w:sz w:val="28"/>
          <w:szCs w:val="28"/>
        </w:rPr>
        <w:t>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года.</w:t>
      </w:r>
    </w:p>
    <w:p w:rsidR="00F85F06" w:rsidRDefault="00F85F06" w:rsidP="00F85F06">
      <w:pPr>
        <w:ind w:firstLine="567"/>
        <w:jc w:val="both"/>
        <w:rPr>
          <w:sz w:val="28"/>
          <w:szCs w:val="28"/>
        </w:rPr>
      </w:pPr>
      <w:r w:rsidRPr="00F85F06">
        <w:rPr>
          <w:sz w:val="28"/>
          <w:szCs w:val="28"/>
        </w:rPr>
        <w:t>П</w:t>
      </w:r>
      <w:r w:rsidR="000B7134">
        <w:rPr>
          <w:sz w:val="28"/>
          <w:szCs w:val="28"/>
        </w:rPr>
        <w:t>редусмотренные настоящим пунктом</w:t>
      </w:r>
      <w:r w:rsidRPr="00F85F06">
        <w:rPr>
          <w:sz w:val="28"/>
          <w:szCs w:val="28"/>
        </w:rPr>
        <w:t xml:space="preserve"> решения не могут быть приняты </w:t>
      </w:r>
      <w:r>
        <w:rPr>
          <w:sz w:val="28"/>
          <w:szCs w:val="28"/>
        </w:rPr>
        <w:t>администрацией</w:t>
      </w:r>
      <w:r w:rsidRPr="00F85F06">
        <w:rPr>
          <w:sz w:val="28"/>
          <w:szCs w:val="28"/>
        </w:rPr>
        <w:t xml:space="preserve"> Березовского района в отношении самовольных построек, возведенных или созданных на земельных участках, не находящихся в государственной или муниципальной собственности, кроме случаев, если сохранение таких построек создает угрозу жизни и здоровью граждан.</w:t>
      </w:r>
    </w:p>
    <w:p w:rsidR="00F85F06" w:rsidRPr="00F85F06" w:rsidRDefault="00F85F06" w:rsidP="00F85F06">
      <w:pPr>
        <w:ind w:firstLine="567"/>
        <w:jc w:val="both"/>
        <w:rPr>
          <w:sz w:val="28"/>
          <w:szCs w:val="28"/>
        </w:rPr>
      </w:pPr>
      <w:r w:rsidRPr="00F85F06">
        <w:rPr>
          <w:sz w:val="28"/>
          <w:szCs w:val="28"/>
        </w:rPr>
        <w:t xml:space="preserve">Администрация Березовского района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имущества, право </w:t>
      </w:r>
      <w:proofErr w:type="gramStart"/>
      <w:r w:rsidRPr="00F85F06">
        <w:rPr>
          <w:sz w:val="28"/>
          <w:szCs w:val="28"/>
        </w:rPr>
        <w:t>собственности</w:t>
      </w:r>
      <w:proofErr w:type="gramEnd"/>
      <w:r w:rsidRPr="00F85F06">
        <w:rPr>
          <w:sz w:val="28"/>
          <w:szCs w:val="28"/>
        </w:rPr>
        <w:t xml:space="preserve"> на который зарегистрировано в Едином государственном реестре недвижимости или признано судом в соответствии с пунктом 3</w:t>
      </w:r>
      <w:r>
        <w:rPr>
          <w:sz w:val="28"/>
          <w:szCs w:val="28"/>
        </w:rPr>
        <w:t xml:space="preserve"> статьи 222 Гражданского кодекса РФ </w:t>
      </w:r>
      <w:r w:rsidRPr="00F85F06">
        <w:rPr>
          <w:sz w:val="28"/>
          <w:szCs w:val="28"/>
        </w:rPr>
        <w:t>либо в отношении которого ранее судом принято решение об отказе в удовлетворении исковых требований о сносе самовольной постройки, или в отношении многоквартирного дома, жилого дома или садового дома.</w:t>
      </w:r>
    </w:p>
    <w:p w:rsidR="004D66BD" w:rsidRPr="004D66BD" w:rsidRDefault="004D66BD" w:rsidP="004D66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D66BD">
        <w:rPr>
          <w:sz w:val="28"/>
          <w:szCs w:val="28"/>
        </w:rPr>
        <w:t>обратиться в суд с иском о сносе самовольной постройки или ее приведении в соответствие с установленными требованиями</w:t>
      </w:r>
      <w:r w:rsidR="00F85F06">
        <w:rPr>
          <w:sz w:val="28"/>
          <w:szCs w:val="28"/>
        </w:rPr>
        <w:t>.</w:t>
      </w:r>
    </w:p>
    <w:p w:rsidR="001B2A7A" w:rsidRDefault="001B2A7A" w:rsidP="001B2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B2A7A">
        <w:rPr>
          <w:sz w:val="28"/>
          <w:szCs w:val="28"/>
        </w:rPr>
        <w:t>направить,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</w:t>
      </w:r>
      <w:r>
        <w:rPr>
          <w:sz w:val="28"/>
          <w:szCs w:val="28"/>
        </w:rPr>
        <w:t>.</w:t>
      </w:r>
    </w:p>
    <w:p w:rsidR="000B7134" w:rsidRDefault="000B7134" w:rsidP="001B2A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Принятия решений указанных в настоящей части Порядка принимаются на основании рекомендаций комиссии по землепользованию и застройке </w:t>
      </w:r>
      <w:r>
        <w:rPr>
          <w:sz w:val="28"/>
          <w:szCs w:val="28"/>
        </w:rPr>
        <w:lastRenderedPageBreak/>
        <w:t xml:space="preserve">администрации Березовского района утвержденной </w:t>
      </w:r>
      <w:r w:rsidRPr="000B713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B7134">
        <w:rPr>
          <w:sz w:val="28"/>
          <w:szCs w:val="28"/>
        </w:rPr>
        <w:t xml:space="preserve"> администрации Березовского района «О составе и порядке работы комиссии по землепользо</w:t>
      </w:r>
      <w:r>
        <w:rPr>
          <w:sz w:val="28"/>
          <w:szCs w:val="28"/>
        </w:rPr>
        <w:t>ванию и застройке»</w:t>
      </w:r>
      <w:r w:rsidR="000D7137">
        <w:rPr>
          <w:sz w:val="28"/>
          <w:szCs w:val="28"/>
        </w:rPr>
        <w:t>.</w:t>
      </w:r>
    </w:p>
    <w:p w:rsidR="00EE2B94" w:rsidRDefault="00EE2B94" w:rsidP="00EE2B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 заседание Комиссии приглашаются лица, осуществившие самовольную постройку, если они установлены.</w:t>
      </w:r>
    </w:p>
    <w:p w:rsidR="00452C3C" w:rsidRPr="00452C3C" w:rsidRDefault="00EE2B94" w:rsidP="00452C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2C3C">
        <w:rPr>
          <w:sz w:val="28"/>
          <w:szCs w:val="28"/>
        </w:rPr>
        <w:t xml:space="preserve">. </w:t>
      </w:r>
      <w:proofErr w:type="gramStart"/>
      <w:r w:rsidR="00452C3C" w:rsidRPr="00452C3C">
        <w:rPr>
          <w:sz w:val="28"/>
          <w:szCs w:val="28"/>
        </w:rPr>
        <w:t xml:space="preserve">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</w:t>
      </w:r>
      <w:r w:rsidR="00452C3C">
        <w:rPr>
          <w:sz w:val="28"/>
          <w:szCs w:val="28"/>
        </w:rPr>
        <w:t>администрация Березовского района</w:t>
      </w:r>
      <w:r w:rsidR="00452C3C" w:rsidRPr="00452C3C">
        <w:rPr>
          <w:sz w:val="28"/>
          <w:szCs w:val="28"/>
        </w:rPr>
        <w:t xml:space="preserve"> обязан</w:t>
      </w:r>
      <w:r w:rsidR="00452C3C">
        <w:rPr>
          <w:sz w:val="28"/>
          <w:szCs w:val="28"/>
        </w:rPr>
        <w:t>а</w:t>
      </w:r>
      <w:r w:rsidR="00452C3C" w:rsidRPr="00452C3C">
        <w:rPr>
          <w:sz w:val="28"/>
          <w:szCs w:val="28"/>
        </w:rPr>
        <w:t xml:space="preserve"> направить копию соответствующего решения лицу, осуществившему самовольную постройку, а при отсутствии у органа местного самоуправления сведений о таком лице правообладателю земельного участка, на котором создана или возведена самовольная постройка.</w:t>
      </w:r>
      <w:proofErr w:type="gramEnd"/>
    </w:p>
    <w:p w:rsidR="00452C3C" w:rsidRPr="00452C3C" w:rsidRDefault="00EE2B94" w:rsidP="00452C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2C3C" w:rsidRPr="00452C3C">
        <w:rPr>
          <w:sz w:val="28"/>
          <w:szCs w:val="28"/>
        </w:rPr>
        <w:t>. В случае</w:t>
      </w:r>
      <w:proofErr w:type="gramStart"/>
      <w:r w:rsidR="00452C3C" w:rsidRPr="00452C3C">
        <w:rPr>
          <w:sz w:val="28"/>
          <w:szCs w:val="28"/>
        </w:rPr>
        <w:t>,</w:t>
      </w:r>
      <w:proofErr w:type="gramEnd"/>
      <w:r w:rsidR="00452C3C" w:rsidRPr="00452C3C">
        <w:rPr>
          <w:sz w:val="28"/>
          <w:szCs w:val="28"/>
        </w:rPr>
        <w:t xml:space="preserve"> если лица, указанные в </w:t>
      </w:r>
      <w:r w:rsidR="00452C3C">
        <w:rPr>
          <w:sz w:val="28"/>
          <w:szCs w:val="28"/>
        </w:rPr>
        <w:t xml:space="preserve">части 3 </w:t>
      </w:r>
      <w:r w:rsidR="000D7137">
        <w:rPr>
          <w:sz w:val="28"/>
          <w:szCs w:val="28"/>
        </w:rPr>
        <w:t xml:space="preserve">раздела 1 </w:t>
      </w:r>
      <w:r w:rsidR="00452C3C">
        <w:rPr>
          <w:sz w:val="28"/>
          <w:szCs w:val="28"/>
        </w:rPr>
        <w:t>настоящего Порядка</w:t>
      </w:r>
      <w:r w:rsidR="00452C3C" w:rsidRPr="00452C3C">
        <w:rPr>
          <w:sz w:val="28"/>
          <w:szCs w:val="28"/>
        </w:rPr>
        <w:t>, не были выявлен</w:t>
      </w:r>
      <w:r w:rsidR="00452C3C">
        <w:rPr>
          <w:sz w:val="28"/>
          <w:szCs w:val="28"/>
        </w:rPr>
        <w:t>ы, администрация Березовского района, принявшая</w:t>
      </w:r>
      <w:r w:rsidR="00452C3C" w:rsidRPr="00452C3C">
        <w:rPr>
          <w:sz w:val="28"/>
          <w:szCs w:val="28"/>
        </w:rPr>
        <w:t xml:space="preserve"> решение о сносе самовольной постройки либо решение о сносе самовольной постройки или ее приведении в соответствие с установленными требованиями, в течение семи рабочих дней со дня принятия соответствующего решения обязан</w:t>
      </w:r>
      <w:r w:rsidR="00452C3C">
        <w:rPr>
          <w:sz w:val="28"/>
          <w:szCs w:val="28"/>
        </w:rPr>
        <w:t>а</w:t>
      </w:r>
      <w:r w:rsidR="00452C3C" w:rsidRPr="00452C3C">
        <w:rPr>
          <w:sz w:val="28"/>
          <w:szCs w:val="28"/>
        </w:rPr>
        <w:t>:</w:t>
      </w:r>
    </w:p>
    <w:p w:rsidR="00452C3C" w:rsidRPr="00452C3C" w:rsidRDefault="00452C3C" w:rsidP="00452C3C">
      <w:pPr>
        <w:ind w:firstLine="567"/>
        <w:jc w:val="both"/>
        <w:rPr>
          <w:sz w:val="28"/>
          <w:szCs w:val="28"/>
        </w:rPr>
      </w:pPr>
      <w:proofErr w:type="gramStart"/>
      <w:r w:rsidRPr="00452C3C">
        <w:rPr>
          <w:sz w:val="28"/>
          <w:szCs w:val="28"/>
        </w:rPr>
        <w:t>1) обеспечит</w:t>
      </w:r>
      <w:r w:rsidR="00CE2940">
        <w:rPr>
          <w:sz w:val="28"/>
          <w:szCs w:val="28"/>
        </w:rPr>
        <w:t xml:space="preserve">ь опубликование  </w:t>
      </w:r>
      <w:r w:rsidR="00CE2940" w:rsidRPr="00CE2940">
        <w:rPr>
          <w:bCs/>
          <w:sz w:val="28"/>
          <w:szCs w:val="28"/>
        </w:rPr>
        <w:t>в газете «Жизнь Югры» и разместить на официальном сайте органов местного са</w:t>
      </w:r>
      <w:r w:rsidR="00CE2940">
        <w:rPr>
          <w:bCs/>
          <w:sz w:val="28"/>
          <w:szCs w:val="28"/>
        </w:rPr>
        <w:t xml:space="preserve">моуправления </w:t>
      </w:r>
      <w:r w:rsidR="00CE2940" w:rsidRPr="00CE2940">
        <w:rPr>
          <w:bCs/>
          <w:sz w:val="28"/>
          <w:szCs w:val="28"/>
        </w:rPr>
        <w:t>Березовского района</w:t>
      </w:r>
      <w:r w:rsidRPr="00452C3C">
        <w:rPr>
          <w:sz w:val="28"/>
          <w:szCs w:val="28"/>
        </w:rPr>
        <w:t>, сообщения о планируемых сносе самовольной постройки или ее приведении в соответствие с установленными требованиями;</w:t>
      </w:r>
      <w:proofErr w:type="gramEnd"/>
    </w:p>
    <w:p w:rsidR="00452C3C" w:rsidRPr="00452C3C" w:rsidRDefault="00CE2940" w:rsidP="00452C3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452C3C" w:rsidRPr="00452C3C">
        <w:rPr>
          <w:sz w:val="28"/>
          <w:szCs w:val="28"/>
        </w:rPr>
        <w:t>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452C3C" w:rsidRPr="00452C3C" w:rsidRDefault="00EE2B94" w:rsidP="00452C3C">
      <w:pPr>
        <w:ind w:firstLine="567"/>
        <w:jc w:val="both"/>
        <w:rPr>
          <w:sz w:val="28"/>
          <w:szCs w:val="28"/>
        </w:rPr>
      </w:pPr>
      <w:bookmarkStart w:id="1" w:name="Par5"/>
      <w:bookmarkStart w:id="2" w:name="Par6"/>
      <w:bookmarkEnd w:id="1"/>
      <w:bookmarkEnd w:id="2"/>
      <w:r>
        <w:rPr>
          <w:sz w:val="28"/>
          <w:szCs w:val="28"/>
        </w:rPr>
        <w:t>6</w:t>
      </w:r>
      <w:r w:rsidR="00452C3C" w:rsidRPr="00452C3C">
        <w:rPr>
          <w:sz w:val="28"/>
          <w:szCs w:val="28"/>
        </w:rPr>
        <w:t xml:space="preserve">. Снос самовольной постройки осуществляется в соответствии со </w:t>
      </w:r>
      <w:r w:rsidR="00452C3C" w:rsidRPr="00CE2940">
        <w:rPr>
          <w:sz w:val="28"/>
          <w:szCs w:val="28"/>
        </w:rPr>
        <w:t>статьями 55.30</w:t>
      </w:r>
      <w:r w:rsidR="005D1D7F">
        <w:rPr>
          <w:sz w:val="28"/>
          <w:szCs w:val="28"/>
        </w:rPr>
        <w:t>,</w:t>
      </w:r>
      <w:r w:rsidR="00452C3C" w:rsidRPr="00452C3C">
        <w:rPr>
          <w:sz w:val="28"/>
          <w:szCs w:val="28"/>
        </w:rPr>
        <w:t xml:space="preserve"> </w:t>
      </w:r>
      <w:r w:rsidR="00452C3C" w:rsidRPr="00CE2940">
        <w:rPr>
          <w:sz w:val="28"/>
          <w:szCs w:val="28"/>
        </w:rPr>
        <w:t>55.31</w:t>
      </w:r>
      <w:r w:rsidR="005D1D7F">
        <w:rPr>
          <w:sz w:val="28"/>
          <w:szCs w:val="28"/>
        </w:rPr>
        <w:t>, 55.32, 55,33</w:t>
      </w:r>
      <w:r w:rsidR="00CE2940">
        <w:rPr>
          <w:sz w:val="28"/>
          <w:szCs w:val="28"/>
        </w:rPr>
        <w:t xml:space="preserve"> Градостроительного кодекса Российской Федерации</w:t>
      </w:r>
      <w:r w:rsidR="00452C3C" w:rsidRPr="00452C3C">
        <w:rPr>
          <w:sz w:val="28"/>
          <w:szCs w:val="28"/>
        </w:rPr>
        <w:t xml:space="preserve">. Приведение самовольной постройки в соответствие с установленными требованиями осуществляется путем ее реконструкции в порядке, установленном </w:t>
      </w:r>
      <w:r w:rsidR="00452C3C" w:rsidRPr="000B7134">
        <w:rPr>
          <w:sz w:val="28"/>
          <w:szCs w:val="28"/>
        </w:rPr>
        <w:t>главой 6</w:t>
      </w:r>
      <w:r w:rsidR="00CE2940">
        <w:rPr>
          <w:sz w:val="28"/>
          <w:szCs w:val="28"/>
        </w:rPr>
        <w:t xml:space="preserve"> Градостроительного кодекса Российской Федерации</w:t>
      </w:r>
      <w:r w:rsidR="00452C3C" w:rsidRPr="00452C3C">
        <w:rPr>
          <w:sz w:val="28"/>
          <w:szCs w:val="28"/>
        </w:rPr>
        <w:t>.</w:t>
      </w:r>
    </w:p>
    <w:p w:rsidR="00C0557A" w:rsidRDefault="00C0557A" w:rsidP="00C0557A">
      <w:pPr>
        <w:ind w:firstLine="708"/>
        <w:jc w:val="both"/>
        <w:rPr>
          <w:sz w:val="28"/>
          <w:szCs w:val="28"/>
        </w:rPr>
      </w:pPr>
    </w:p>
    <w:p w:rsidR="000B7134" w:rsidRDefault="000B7134" w:rsidP="000B71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0B7134" w:rsidRPr="000B7134" w:rsidRDefault="000B7134" w:rsidP="000B713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B7134">
        <w:rPr>
          <w:sz w:val="28"/>
          <w:szCs w:val="28"/>
        </w:rPr>
        <w:t>Взаимодействие структурных подразделений</w:t>
      </w:r>
      <w:r>
        <w:rPr>
          <w:sz w:val="28"/>
          <w:szCs w:val="28"/>
        </w:rPr>
        <w:t xml:space="preserve"> администрации Березовского района при </w:t>
      </w:r>
      <w:r>
        <w:rPr>
          <w:rFonts w:eastAsia="Calibri"/>
          <w:sz w:val="28"/>
          <w:szCs w:val="28"/>
          <w:lang w:eastAsia="en-US"/>
        </w:rPr>
        <w:t>принятии</w:t>
      </w:r>
      <w:r w:rsidRPr="00C0557A">
        <w:rPr>
          <w:rFonts w:eastAsia="Calibri"/>
          <w:sz w:val="28"/>
          <w:szCs w:val="28"/>
          <w:lang w:eastAsia="en-US"/>
        </w:rPr>
        <w:t xml:space="preserve">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</w:t>
      </w:r>
    </w:p>
    <w:p w:rsidR="000B7134" w:rsidRPr="00AB40E6" w:rsidRDefault="000B7134" w:rsidP="00C0557A">
      <w:pPr>
        <w:ind w:firstLine="708"/>
        <w:jc w:val="both"/>
        <w:rPr>
          <w:sz w:val="28"/>
          <w:szCs w:val="28"/>
        </w:rPr>
      </w:pPr>
    </w:p>
    <w:p w:rsidR="000B7134" w:rsidRDefault="000B7134" w:rsidP="000B71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 рамках настоящего порядка комитет по земельным ресурсам и управлению муниципальным имуществом администрации Березовского района исполняет следующие процедуры:</w:t>
      </w:r>
    </w:p>
    <w:p w:rsidR="000B7134" w:rsidRDefault="000B7134" w:rsidP="000B7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оформляет запрос о наличии градостроительной документации в отдел архитектуры и градостроительства администрации Березовского района по постройке имеющей признаки самовольной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после выявления такой постройки;</w:t>
      </w:r>
    </w:p>
    <w:p w:rsidR="000B7134" w:rsidRDefault="000B7134" w:rsidP="000B71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подготавливает и направляет материалы  по самовольной постройке в Комиссию по землепользованию и застройке администрации Березовского района (далее – Комиссия) (информация о собственнике земельного участка, информацию о </w:t>
      </w:r>
      <w:proofErr w:type="gramStart"/>
      <w:r>
        <w:rPr>
          <w:sz w:val="28"/>
          <w:szCs w:val="28"/>
        </w:rPr>
        <w:t>лице</w:t>
      </w:r>
      <w:proofErr w:type="gramEnd"/>
      <w:r>
        <w:rPr>
          <w:sz w:val="28"/>
          <w:szCs w:val="28"/>
        </w:rPr>
        <w:t xml:space="preserve"> построившем объект,  фотоматериалы по самовольному строительству, схему размещения объекта на земельному участке, информацию по фактическому использованию объекта).</w:t>
      </w:r>
    </w:p>
    <w:p w:rsidR="000B7134" w:rsidRDefault="000B7134" w:rsidP="000B713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В рамках настоящего порядка отдел архитектуры и градостроительства администрации Березовского района выполняет следующие процедуры:</w:t>
      </w:r>
    </w:p>
    <w:p w:rsidR="000B7134" w:rsidRDefault="000B7134" w:rsidP="000B7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запросу комитета по земельным ресурсам и управлению муниципальным имуществом администрации Березовского района предоставляет информацию следующего содержания о постройке имеющей признаки самовольной, для подготовки решения о сносе:</w:t>
      </w:r>
    </w:p>
    <w:p w:rsidR="000B7134" w:rsidRDefault="000B7134" w:rsidP="000B7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 о наличии (или отсутствии) разрешения на строительство/на ввод объекта в эксплуатацию;</w:t>
      </w:r>
    </w:p>
    <w:p w:rsidR="000B7134" w:rsidRDefault="000B7134" w:rsidP="000B7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 соответствии построенного объекта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документах.</w:t>
      </w:r>
    </w:p>
    <w:p w:rsidR="000B7134" w:rsidRDefault="000B7134" w:rsidP="000D71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подготавливает проект 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6" w:history="1">
        <w:r>
          <w:rPr>
            <w:rStyle w:val="a3"/>
            <w:sz w:val="28"/>
            <w:szCs w:val="28"/>
          </w:rPr>
          <w:t>пунктом 4 статьи 222</w:t>
        </w:r>
      </w:hyperlink>
      <w:r>
        <w:rPr>
          <w:sz w:val="28"/>
          <w:szCs w:val="28"/>
        </w:rPr>
        <w:t xml:space="preserve"> Гражданского кодекса Российской Федерации;</w:t>
      </w:r>
    </w:p>
    <w:p w:rsidR="000B7134" w:rsidRDefault="000B7134" w:rsidP="000B7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</w:t>
      </w:r>
      <w:r w:rsidR="00EE2B94">
        <w:rPr>
          <w:sz w:val="28"/>
          <w:szCs w:val="28"/>
        </w:rPr>
        <w:t>выявлении самовольной постройки;</w:t>
      </w:r>
      <w:proofErr w:type="gramEnd"/>
    </w:p>
    <w:p w:rsidR="00EE2B94" w:rsidRDefault="00EE2B94" w:rsidP="00EE2B94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направляет копию соответствующего решения лицу, осуществившему самовольную постройку, а при отсутствии сведений о таком лице правообладателю земельного участка, на котором создана или возведена самовольная постройка.</w:t>
      </w:r>
      <w:proofErr w:type="gramEnd"/>
    </w:p>
    <w:p w:rsidR="000B7134" w:rsidRDefault="000B7134" w:rsidP="000B71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рамках настоящего порядка управление по жилищно-коммунальному хозяйству администрации Березовского района исполняет следующие процедуры:</w:t>
      </w:r>
    </w:p>
    <w:p w:rsidR="000B7134" w:rsidRDefault="000B7134" w:rsidP="00EE2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обеспечивает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0B7134" w:rsidRDefault="000B7134" w:rsidP="000B7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обеспечивает снос самовольной постройки, в случае не установления лица осуществившего самовольную постройку. </w:t>
      </w:r>
    </w:p>
    <w:p w:rsidR="00060DE4" w:rsidRDefault="00060DE4" w:rsidP="000B71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рамках на</w:t>
      </w:r>
      <w:r w:rsidR="00537FB9">
        <w:rPr>
          <w:sz w:val="28"/>
          <w:szCs w:val="28"/>
        </w:rPr>
        <w:t>стоящего Порядка МКУ «Управление</w:t>
      </w:r>
      <w:r>
        <w:rPr>
          <w:sz w:val="28"/>
          <w:szCs w:val="28"/>
        </w:rPr>
        <w:t xml:space="preserve"> капитального строительства и ремонта Березовского района»:</w:t>
      </w:r>
    </w:p>
    <w:p w:rsidR="00060DE4" w:rsidRPr="000B7134" w:rsidRDefault="00060DE4" w:rsidP="00060D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B7134">
        <w:rPr>
          <w:sz w:val="28"/>
          <w:szCs w:val="28"/>
        </w:rPr>
        <w:t>обеспечивает подготовку проекта организации работ по сносу объекта капитального строительства</w:t>
      </w:r>
      <w:r>
        <w:rPr>
          <w:sz w:val="28"/>
          <w:szCs w:val="28"/>
        </w:rPr>
        <w:t>,</w:t>
      </w:r>
      <w:r w:rsidRPr="000B7134">
        <w:rPr>
          <w:sz w:val="28"/>
          <w:szCs w:val="28"/>
        </w:rPr>
        <w:t xml:space="preserve"> подготовку сметы на снос объекта капитального строительства</w:t>
      </w:r>
      <w:r>
        <w:rPr>
          <w:sz w:val="28"/>
          <w:szCs w:val="28"/>
        </w:rPr>
        <w:t xml:space="preserve"> в установленных Градостроительным кодексом РФ случаях.</w:t>
      </w:r>
    </w:p>
    <w:p w:rsidR="00060DE4" w:rsidRDefault="00060DE4" w:rsidP="000B7134">
      <w:pPr>
        <w:jc w:val="both"/>
        <w:rPr>
          <w:sz w:val="28"/>
          <w:szCs w:val="28"/>
        </w:rPr>
      </w:pPr>
    </w:p>
    <w:p w:rsidR="000B7134" w:rsidRDefault="00060DE4" w:rsidP="000B71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4523">
        <w:rPr>
          <w:sz w:val="28"/>
          <w:szCs w:val="28"/>
        </w:rPr>
        <w:t>. В рамках настоящего П</w:t>
      </w:r>
      <w:r w:rsidR="000B7134">
        <w:rPr>
          <w:sz w:val="28"/>
          <w:szCs w:val="28"/>
        </w:rPr>
        <w:t>орядка юридическо-правовое управление администрации Березовского района исполняет следующие процедуры:</w:t>
      </w:r>
    </w:p>
    <w:p w:rsidR="000B7134" w:rsidRDefault="000B7134" w:rsidP="000B713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обращается в суд с иском о сносе самовольной постройки или ее приведении в соответствие с установленными требованиями.</w:t>
      </w:r>
    </w:p>
    <w:p w:rsidR="009149A7" w:rsidRDefault="009149A7" w:rsidP="009149A7">
      <w:pPr>
        <w:jc w:val="right"/>
      </w:pPr>
    </w:p>
    <w:p w:rsidR="009149A7" w:rsidRDefault="009149A7" w:rsidP="009149A7">
      <w:pPr>
        <w:jc w:val="right"/>
      </w:pPr>
    </w:p>
    <w:p w:rsidR="00C0557A" w:rsidRDefault="00C0557A" w:rsidP="009149A7">
      <w:pPr>
        <w:jc w:val="right"/>
      </w:pPr>
    </w:p>
    <w:p w:rsidR="00C0557A" w:rsidRDefault="00C0557A" w:rsidP="009149A7">
      <w:pPr>
        <w:jc w:val="right"/>
      </w:pPr>
    </w:p>
    <w:p w:rsidR="00C0557A" w:rsidRDefault="00C0557A" w:rsidP="009149A7">
      <w:pPr>
        <w:jc w:val="right"/>
      </w:pPr>
    </w:p>
    <w:p w:rsidR="009149A7" w:rsidRDefault="009149A7" w:rsidP="009149A7">
      <w:pPr>
        <w:ind w:firstLine="426"/>
        <w:jc w:val="both"/>
        <w:rPr>
          <w:sz w:val="28"/>
          <w:szCs w:val="28"/>
        </w:rPr>
      </w:pPr>
    </w:p>
    <w:p w:rsidR="009149A7" w:rsidRPr="00AB40E6" w:rsidRDefault="009149A7" w:rsidP="009149A7">
      <w:pPr>
        <w:jc w:val="center"/>
        <w:rPr>
          <w:b/>
          <w:sz w:val="28"/>
          <w:szCs w:val="28"/>
        </w:rPr>
      </w:pPr>
    </w:p>
    <w:p w:rsidR="009149A7" w:rsidRPr="00AB40E6" w:rsidRDefault="009149A7" w:rsidP="009149A7">
      <w:pPr>
        <w:jc w:val="center"/>
        <w:rPr>
          <w:b/>
          <w:sz w:val="28"/>
          <w:szCs w:val="28"/>
        </w:rPr>
      </w:pPr>
    </w:p>
    <w:p w:rsidR="009149A7" w:rsidRPr="00AB40E6" w:rsidRDefault="009149A7" w:rsidP="009149A7">
      <w:pPr>
        <w:jc w:val="center"/>
        <w:rPr>
          <w:b/>
          <w:sz w:val="28"/>
          <w:szCs w:val="28"/>
        </w:rPr>
      </w:pPr>
    </w:p>
    <w:p w:rsidR="009149A7" w:rsidRPr="00AB40E6" w:rsidRDefault="009149A7" w:rsidP="009149A7">
      <w:pPr>
        <w:jc w:val="center"/>
        <w:rPr>
          <w:b/>
          <w:sz w:val="28"/>
          <w:szCs w:val="28"/>
        </w:rPr>
      </w:pPr>
    </w:p>
    <w:p w:rsidR="009149A7" w:rsidRPr="00AB40E6" w:rsidRDefault="009149A7" w:rsidP="009149A7">
      <w:pPr>
        <w:jc w:val="center"/>
        <w:rPr>
          <w:b/>
          <w:sz w:val="28"/>
          <w:szCs w:val="28"/>
        </w:rPr>
      </w:pPr>
    </w:p>
    <w:p w:rsidR="009149A7" w:rsidRPr="00AB40E6" w:rsidRDefault="009149A7" w:rsidP="009149A7">
      <w:pPr>
        <w:jc w:val="center"/>
        <w:rPr>
          <w:b/>
          <w:sz w:val="28"/>
          <w:szCs w:val="28"/>
        </w:rPr>
      </w:pPr>
    </w:p>
    <w:p w:rsidR="009149A7" w:rsidRDefault="009149A7" w:rsidP="009149A7">
      <w:pPr>
        <w:jc w:val="center"/>
        <w:rPr>
          <w:b/>
          <w:sz w:val="28"/>
          <w:szCs w:val="28"/>
        </w:rPr>
      </w:pPr>
    </w:p>
    <w:p w:rsidR="009149A7" w:rsidRDefault="009149A7" w:rsidP="009149A7">
      <w:pPr>
        <w:jc w:val="center"/>
        <w:rPr>
          <w:b/>
          <w:sz w:val="28"/>
          <w:szCs w:val="28"/>
        </w:rPr>
      </w:pPr>
    </w:p>
    <w:p w:rsidR="009149A7" w:rsidRDefault="009149A7" w:rsidP="009149A7">
      <w:pPr>
        <w:jc w:val="center"/>
        <w:rPr>
          <w:b/>
          <w:sz w:val="28"/>
          <w:szCs w:val="28"/>
        </w:rPr>
      </w:pPr>
    </w:p>
    <w:p w:rsidR="009149A7" w:rsidRDefault="009149A7" w:rsidP="009149A7">
      <w:pPr>
        <w:jc w:val="center"/>
        <w:rPr>
          <w:b/>
          <w:sz w:val="28"/>
          <w:szCs w:val="28"/>
        </w:rPr>
      </w:pPr>
    </w:p>
    <w:p w:rsidR="009149A7" w:rsidRDefault="009149A7" w:rsidP="009149A7">
      <w:pPr>
        <w:jc w:val="center"/>
        <w:rPr>
          <w:b/>
          <w:sz w:val="28"/>
          <w:szCs w:val="28"/>
        </w:rPr>
      </w:pPr>
    </w:p>
    <w:p w:rsidR="009149A7" w:rsidRDefault="009149A7" w:rsidP="009149A7">
      <w:pPr>
        <w:jc w:val="center"/>
        <w:rPr>
          <w:b/>
          <w:sz w:val="28"/>
          <w:szCs w:val="28"/>
        </w:rPr>
      </w:pPr>
    </w:p>
    <w:p w:rsidR="009149A7" w:rsidRDefault="009149A7" w:rsidP="009149A7">
      <w:pPr>
        <w:jc w:val="center"/>
        <w:rPr>
          <w:b/>
          <w:sz w:val="28"/>
          <w:szCs w:val="28"/>
        </w:rPr>
      </w:pPr>
    </w:p>
    <w:p w:rsidR="009149A7" w:rsidRDefault="009149A7" w:rsidP="009149A7">
      <w:pPr>
        <w:jc w:val="center"/>
        <w:rPr>
          <w:b/>
          <w:sz w:val="28"/>
          <w:szCs w:val="28"/>
        </w:rPr>
      </w:pPr>
    </w:p>
    <w:p w:rsidR="009149A7" w:rsidRDefault="009149A7" w:rsidP="009149A7">
      <w:pPr>
        <w:jc w:val="center"/>
        <w:rPr>
          <w:b/>
          <w:sz w:val="28"/>
          <w:szCs w:val="28"/>
        </w:rPr>
      </w:pPr>
    </w:p>
    <w:p w:rsidR="009149A7" w:rsidRDefault="009149A7" w:rsidP="009149A7">
      <w:pPr>
        <w:jc w:val="center"/>
        <w:rPr>
          <w:b/>
          <w:sz w:val="28"/>
          <w:szCs w:val="28"/>
        </w:rPr>
      </w:pPr>
    </w:p>
    <w:p w:rsidR="009149A7" w:rsidRDefault="009149A7" w:rsidP="009149A7">
      <w:pPr>
        <w:jc w:val="center"/>
        <w:rPr>
          <w:b/>
          <w:sz w:val="28"/>
          <w:szCs w:val="28"/>
        </w:rPr>
      </w:pPr>
    </w:p>
    <w:p w:rsidR="009149A7" w:rsidRDefault="009149A7" w:rsidP="009149A7">
      <w:pPr>
        <w:jc w:val="center"/>
        <w:rPr>
          <w:b/>
          <w:sz w:val="28"/>
          <w:szCs w:val="28"/>
        </w:rPr>
      </w:pPr>
    </w:p>
    <w:p w:rsidR="009149A7" w:rsidRDefault="009149A7" w:rsidP="009149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149A7" w:rsidRDefault="009149A7" w:rsidP="009149A7">
      <w:pPr>
        <w:jc w:val="center"/>
        <w:rPr>
          <w:b/>
          <w:sz w:val="28"/>
          <w:szCs w:val="28"/>
        </w:rPr>
      </w:pPr>
    </w:p>
    <w:sectPr w:rsidR="009149A7" w:rsidSect="001D4D03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33D6C"/>
    <w:rsid w:val="00060DE4"/>
    <w:rsid w:val="00074DCA"/>
    <w:rsid w:val="000B7134"/>
    <w:rsid w:val="000D0384"/>
    <w:rsid w:val="000D7137"/>
    <w:rsid w:val="00127CA7"/>
    <w:rsid w:val="00157C09"/>
    <w:rsid w:val="001A50F7"/>
    <w:rsid w:val="001B2A7A"/>
    <w:rsid w:val="001B7C3C"/>
    <w:rsid w:val="001C682E"/>
    <w:rsid w:val="001D4D03"/>
    <w:rsid w:val="001E466C"/>
    <w:rsid w:val="001E4CDF"/>
    <w:rsid w:val="002F3F39"/>
    <w:rsid w:val="00355081"/>
    <w:rsid w:val="00360B18"/>
    <w:rsid w:val="00422723"/>
    <w:rsid w:val="00452C3C"/>
    <w:rsid w:val="00454523"/>
    <w:rsid w:val="00462C6B"/>
    <w:rsid w:val="004A07E5"/>
    <w:rsid w:val="004D66BD"/>
    <w:rsid w:val="004F1196"/>
    <w:rsid w:val="005115AA"/>
    <w:rsid w:val="00535DE1"/>
    <w:rsid w:val="00537FB9"/>
    <w:rsid w:val="00545429"/>
    <w:rsid w:val="00557ED4"/>
    <w:rsid w:val="005D1D7F"/>
    <w:rsid w:val="005E27E3"/>
    <w:rsid w:val="00660646"/>
    <w:rsid w:val="006C1D90"/>
    <w:rsid w:val="006D3FE1"/>
    <w:rsid w:val="006D63E3"/>
    <w:rsid w:val="006E0972"/>
    <w:rsid w:val="00744CC2"/>
    <w:rsid w:val="0076277C"/>
    <w:rsid w:val="007A3A4D"/>
    <w:rsid w:val="00806A51"/>
    <w:rsid w:val="00884952"/>
    <w:rsid w:val="008D5469"/>
    <w:rsid w:val="00906CF6"/>
    <w:rsid w:val="009149A7"/>
    <w:rsid w:val="00971C2E"/>
    <w:rsid w:val="00980288"/>
    <w:rsid w:val="009C3DB3"/>
    <w:rsid w:val="009F64A3"/>
    <w:rsid w:val="00A02E59"/>
    <w:rsid w:val="00A14D4F"/>
    <w:rsid w:val="00A26D0C"/>
    <w:rsid w:val="00A928BB"/>
    <w:rsid w:val="00AA3FCE"/>
    <w:rsid w:val="00AB40E6"/>
    <w:rsid w:val="00B15949"/>
    <w:rsid w:val="00B53B54"/>
    <w:rsid w:val="00BB294E"/>
    <w:rsid w:val="00C0557A"/>
    <w:rsid w:val="00C12C3F"/>
    <w:rsid w:val="00C33802"/>
    <w:rsid w:val="00CE2940"/>
    <w:rsid w:val="00D1635C"/>
    <w:rsid w:val="00D33C97"/>
    <w:rsid w:val="00D43479"/>
    <w:rsid w:val="00D66833"/>
    <w:rsid w:val="00D74443"/>
    <w:rsid w:val="00EE2B94"/>
    <w:rsid w:val="00F03953"/>
    <w:rsid w:val="00F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paragraph" w:styleId="2">
    <w:name w:val="heading 2"/>
    <w:basedOn w:val="a"/>
    <w:next w:val="a"/>
    <w:qFormat/>
    <w:rsid w:val="009149A7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2 Знак"/>
    <w:link w:val="21"/>
    <w:locked/>
    <w:rsid w:val="009149A7"/>
    <w:rPr>
      <w:lang w:val="ru-RU" w:eastAsia="ru-RU" w:bidi="ar-SA"/>
    </w:rPr>
  </w:style>
  <w:style w:type="paragraph" w:styleId="21">
    <w:name w:val="Body Text 2"/>
    <w:basedOn w:val="a"/>
    <w:link w:val="20"/>
    <w:rsid w:val="009149A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с отступом 2 Знак"/>
    <w:link w:val="23"/>
    <w:locked/>
    <w:rsid w:val="009149A7"/>
    <w:rPr>
      <w:sz w:val="28"/>
      <w:lang w:val="ru-RU" w:eastAsia="ru-RU" w:bidi="ar-SA"/>
    </w:rPr>
  </w:style>
  <w:style w:type="paragraph" w:styleId="23">
    <w:name w:val="Body Text Indent 2"/>
    <w:basedOn w:val="a"/>
    <w:link w:val="22"/>
    <w:rsid w:val="009149A7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462C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Hyperlink"/>
    <w:uiPriority w:val="99"/>
    <w:unhideWhenUsed/>
    <w:rsid w:val="001E466C"/>
    <w:rPr>
      <w:color w:val="0000FF"/>
      <w:u w:val="single"/>
    </w:rPr>
  </w:style>
  <w:style w:type="paragraph" w:styleId="a4">
    <w:name w:val="Balloon Text"/>
    <w:basedOn w:val="a"/>
    <w:link w:val="a5"/>
    <w:rsid w:val="00422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227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452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paragraph" w:styleId="2">
    <w:name w:val="heading 2"/>
    <w:basedOn w:val="a"/>
    <w:next w:val="a"/>
    <w:qFormat/>
    <w:rsid w:val="009149A7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2 Знак"/>
    <w:link w:val="21"/>
    <w:locked/>
    <w:rsid w:val="009149A7"/>
    <w:rPr>
      <w:lang w:val="ru-RU" w:eastAsia="ru-RU" w:bidi="ar-SA"/>
    </w:rPr>
  </w:style>
  <w:style w:type="paragraph" w:styleId="21">
    <w:name w:val="Body Text 2"/>
    <w:basedOn w:val="a"/>
    <w:link w:val="20"/>
    <w:rsid w:val="009149A7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с отступом 2 Знак"/>
    <w:link w:val="23"/>
    <w:locked/>
    <w:rsid w:val="009149A7"/>
    <w:rPr>
      <w:sz w:val="28"/>
      <w:lang w:val="ru-RU" w:eastAsia="ru-RU" w:bidi="ar-SA"/>
    </w:rPr>
  </w:style>
  <w:style w:type="paragraph" w:styleId="23">
    <w:name w:val="Body Text Indent 2"/>
    <w:basedOn w:val="a"/>
    <w:link w:val="22"/>
    <w:rsid w:val="009149A7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462C6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Hyperlink"/>
    <w:uiPriority w:val="99"/>
    <w:unhideWhenUsed/>
    <w:rsid w:val="001E466C"/>
    <w:rPr>
      <w:color w:val="0000FF"/>
      <w:u w:val="single"/>
    </w:rPr>
  </w:style>
  <w:style w:type="paragraph" w:styleId="a4">
    <w:name w:val="Balloon Text"/>
    <w:basedOn w:val="a"/>
    <w:link w:val="a5"/>
    <w:rsid w:val="00422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227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452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7C8443CFC9D98E798661B091FEF6F9D2A8153C01AE4351239B8CAF075CF456E93A1810C21AF06C2B976892723FC845DC902EE6D118A00AY9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Links>
    <vt:vector size="36" baseType="variant">
      <vt:variant>
        <vt:i4>5373962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consultantplus://offline/ref=9F7C8443CFC9D98E798661B091FEF6F9D2A8153C01AE4351239B8CAF075CF456E93A1810C21AF06C2B976892723FC845DC902EE6D118A00AY9K</vt:lpwstr>
      </vt:variant>
      <vt:variant>
        <vt:lpwstr/>
      </vt:variant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consultantplus://offline/ref=3C326AFAC5CE1A4C706AB1243CECB7E9920BA5E5B589B4737FC10E7DD2CF0A81AD01C427B9A8B431C36D39E714BCCFCA19E70DAF492B0FI3cFK</vt:lpwstr>
      </vt:variant>
      <vt:variant>
        <vt:lpwstr/>
      </vt:variant>
      <vt:variant>
        <vt:i4>5373962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consultantplus://offline/ref=9F7C8443CFC9D98E798661B091FEF6F9D2A8153C01AE4351239B8CAF075CF456E93A1810C21AF06C2B976892723FC845DC902EE6D118A00AY9K</vt:lpwstr>
      </vt:variant>
      <vt:variant>
        <vt:lpwstr/>
      </vt:variant>
      <vt:variant>
        <vt:i4>5373962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consultantplus://offline/ref=9F7C8443CFC9D98E798661B091FEF6F9D2A8153C01AE4351239B8CAF075CF456E93A1810C21AF06C2B976892723FC845DC902EE6D118A00AY9K</vt:lpwstr>
      </vt:variant>
      <vt:variant>
        <vt:lpwstr/>
      </vt:variant>
      <vt:variant>
        <vt:i4>2031630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consultantplus://offline/ref=3C326AFAC5CE1A4C706AB1243CECB7E9920BA5E5B589B4737FC10E7DD2CF0A81AD01C427B9A8B431C36D39E714BCCFCA19E70DAF492B0FI3cFK</vt:lpwstr>
      </vt:variant>
      <vt:variant>
        <vt:lpwstr/>
      </vt:variant>
      <vt:variant>
        <vt:i4>5373962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consultantplus://offline/ref=9F7C8443CFC9D98E798661B091FEF6F9D2A8153C01AE4351239B8CAF075CF456E93A1810C21AF06C2B976892723FC845DC902EE6D118A00AY9K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11</cp:revision>
  <cp:lastPrinted>2019-03-27T09:38:00Z</cp:lastPrinted>
  <dcterms:created xsi:type="dcterms:W3CDTF">2019-02-05T08:53:00Z</dcterms:created>
  <dcterms:modified xsi:type="dcterms:W3CDTF">2019-03-27T09:38:00Z</dcterms:modified>
</cp:coreProperties>
</file>