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D" w:rsidRPr="009C3CED" w:rsidRDefault="009C3CED" w:rsidP="00770172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A0014" wp14:editId="7601EED5">
            <wp:simplePos x="0" y="0"/>
            <wp:positionH relativeFrom="column">
              <wp:posOffset>2680970</wp:posOffset>
            </wp:positionH>
            <wp:positionV relativeFrom="paragraph">
              <wp:posOffset>55245</wp:posOffset>
            </wp:positionV>
            <wp:extent cx="704850" cy="716915"/>
            <wp:effectExtent l="0" t="0" r="0" b="698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CA645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01.10.</w:t>
      </w:r>
      <w:r w:rsidR="009C3CED" w:rsidRPr="00632322">
        <w:rPr>
          <w:rFonts w:ascii="Times New Roman" w:hAnsi="Times New Roman" w:cs="Times New Roman"/>
          <w:sz w:val="28"/>
          <w:szCs w:val="28"/>
        </w:rPr>
        <w:t>201</w:t>
      </w:r>
      <w:r w:rsidR="007701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848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770172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17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770172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770172">
        <w:rPr>
          <w:rFonts w:ascii="Times New Roman" w:hAnsi="Times New Roman" w:cs="Times New Roman"/>
          <w:b w:val="0"/>
          <w:sz w:val="28"/>
          <w:szCs w:val="28"/>
        </w:rPr>
        <w:t xml:space="preserve"> об условиях оплаты труда руководителей, их заместителей, главных бухгалтеров муниципальных унитарных предприятий муниципального образования Березовский район</w:t>
      </w:r>
      <w:r w:rsidR="00FF00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01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городское поселение Березово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0172" w:rsidRDefault="00EA7CF0" w:rsidP="0077017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172">
        <w:rPr>
          <w:rFonts w:ascii="Times New Roman" w:hAnsi="Times New Roman" w:cs="Times New Roman"/>
          <w:sz w:val="28"/>
          <w:szCs w:val="28"/>
        </w:rPr>
        <w:t xml:space="preserve">В соответствии со статьей 145 Трудового кодекса Российской Федерации, </w:t>
      </w:r>
      <w:r w:rsidR="00770172" w:rsidRPr="00494D01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r w:rsidR="00770172">
        <w:rPr>
          <w:rFonts w:ascii="Times New Roman" w:hAnsi="Times New Roman" w:cs="Times New Roman"/>
          <w:sz w:val="28"/>
          <w:szCs w:val="28"/>
        </w:rPr>
        <w:t>№</w:t>
      </w:r>
      <w:r w:rsidR="00770172" w:rsidRPr="00494D0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70172">
        <w:rPr>
          <w:rFonts w:ascii="Times New Roman" w:hAnsi="Times New Roman" w:cs="Times New Roman"/>
          <w:sz w:val="28"/>
          <w:szCs w:val="28"/>
        </w:rPr>
        <w:t>«</w:t>
      </w:r>
      <w:r w:rsidR="00770172" w:rsidRPr="00494D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0172">
        <w:rPr>
          <w:rFonts w:ascii="Times New Roman" w:hAnsi="Times New Roman" w:cs="Times New Roman"/>
          <w:sz w:val="28"/>
          <w:szCs w:val="28"/>
        </w:rPr>
        <w:t xml:space="preserve">», </w:t>
      </w:r>
      <w:r w:rsidR="00770172" w:rsidRPr="00494D01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770172">
        <w:rPr>
          <w:rFonts w:ascii="Times New Roman" w:hAnsi="Times New Roman" w:cs="Times New Roman"/>
          <w:sz w:val="28"/>
          <w:szCs w:val="28"/>
        </w:rPr>
        <w:t>№ 161-ФЗ «</w:t>
      </w:r>
      <w:r w:rsidR="00770172" w:rsidRPr="00494D01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770172">
        <w:rPr>
          <w:rFonts w:ascii="Times New Roman" w:hAnsi="Times New Roman" w:cs="Times New Roman"/>
          <w:sz w:val="28"/>
          <w:szCs w:val="28"/>
        </w:rPr>
        <w:t>» в целях единого подхода к определению условий труда руководителей, их заместителей, главных бухгалтеров муниципальных унитарных предприятий муниципального образования Березовский район, муниципального образования городское поселение Березово:</w:t>
      </w:r>
    </w:p>
    <w:p w:rsidR="00770172" w:rsidRDefault="00770172" w:rsidP="0077017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условиях оплаты труда руководителей, их заместителей, главных бухгалтеров муниципальных унитарных предприятий муниципального образования Березовский район, муниципального образования городское поселение Березово согласно приложению к настоящему постановлению.</w:t>
      </w:r>
    </w:p>
    <w:p w:rsidR="00770172" w:rsidRPr="008445EF" w:rsidRDefault="00770172" w:rsidP="0077017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Березовского района, курирующим муниципальные унитарные предприятия Березовского района, городского поселения Березово обеспечить </w:t>
      </w:r>
      <w:r w:rsidRPr="008445EF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дение трудовых</w:t>
      </w:r>
      <w:r w:rsidRPr="008445E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445EF">
        <w:rPr>
          <w:rFonts w:ascii="Times New Roman" w:hAnsi="Times New Roman" w:cs="Times New Roman"/>
          <w:sz w:val="28"/>
          <w:szCs w:val="28"/>
        </w:rPr>
        <w:t>, заключенны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5EF">
        <w:rPr>
          <w:rFonts w:ascii="Times New Roman" w:hAnsi="Times New Roman" w:cs="Times New Roman"/>
          <w:sz w:val="28"/>
          <w:szCs w:val="28"/>
        </w:rPr>
        <w:t xml:space="preserve"> с руководителями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действующих локальных нормативных актов предприятий по вопросам оплаты труда  </w:t>
      </w:r>
      <w:r w:rsidRPr="008445EF">
        <w:rPr>
          <w:rFonts w:ascii="Times New Roman" w:hAnsi="Times New Roman" w:cs="Times New Roman"/>
          <w:sz w:val="28"/>
          <w:szCs w:val="28"/>
        </w:rPr>
        <w:t>в соответствие с настоящим постановлением.</w:t>
      </w:r>
    </w:p>
    <w:p w:rsidR="00770172" w:rsidRDefault="00770172" w:rsidP="0077017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F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Березовского района, городского поселения Березово</w:t>
      </w:r>
      <w:r w:rsidRPr="008445EF">
        <w:rPr>
          <w:rFonts w:ascii="Times New Roman" w:hAnsi="Times New Roman" w:cs="Times New Roman"/>
          <w:sz w:val="28"/>
          <w:szCs w:val="28"/>
        </w:rPr>
        <w:t xml:space="preserve"> трудовые договоры, заключенные с заместителями руководителя и главными бухгалтерами муниципальных унитарных предприятий, действующие на предприятии </w:t>
      </w:r>
      <w:r w:rsidRPr="00973019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019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019">
        <w:rPr>
          <w:rFonts w:ascii="Times New Roman" w:hAnsi="Times New Roman" w:cs="Times New Roman"/>
          <w:sz w:val="28"/>
          <w:szCs w:val="28"/>
        </w:rPr>
        <w:t xml:space="preserve"> </w:t>
      </w:r>
      <w:r w:rsidRPr="00973019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3019">
        <w:rPr>
          <w:rFonts w:ascii="Times New Roman" w:hAnsi="Times New Roman" w:cs="Times New Roman"/>
          <w:sz w:val="28"/>
          <w:szCs w:val="28"/>
        </w:rPr>
        <w:t xml:space="preserve"> по вопросам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973019">
        <w:rPr>
          <w:rFonts w:ascii="Times New Roman" w:hAnsi="Times New Roman" w:cs="Times New Roman"/>
          <w:sz w:val="28"/>
          <w:szCs w:val="28"/>
        </w:rPr>
        <w:t>в соответствие с настоящим постановлением</w:t>
      </w:r>
      <w:r w:rsidRPr="008445EF">
        <w:rPr>
          <w:rFonts w:ascii="Times New Roman" w:hAnsi="Times New Roman" w:cs="Times New Roman"/>
          <w:sz w:val="28"/>
          <w:szCs w:val="28"/>
        </w:rPr>
        <w:t>.</w:t>
      </w:r>
    </w:p>
    <w:p w:rsidR="00770172" w:rsidRDefault="00770172" w:rsidP="0077017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района, городского поселения Березово.</w:t>
      </w:r>
    </w:p>
    <w:p w:rsidR="00770172" w:rsidRDefault="00770172" w:rsidP="0077017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0172" w:rsidRDefault="00770172" w:rsidP="0077017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FF0028">
        <w:rPr>
          <w:rFonts w:ascii="Times New Roman" w:hAnsi="Times New Roman" w:cs="Times New Roman"/>
          <w:sz w:val="28"/>
          <w:szCs w:val="28"/>
        </w:rPr>
        <w:t>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</w:t>
      </w:r>
      <w:r w:rsidR="00FF0028">
        <w:rPr>
          <w:rFonts w:ascii="Times New Roman" w:hAnsi="Times New Roman" w:cs="Times New Roman"/>
          <w:sz w:val="28"/>
          <w:szCs w:val="28"/>
        </w:rPr>
        <w:t>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Березовского района, председателя комитета С.Н. Титова.</w:t>
      </w: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A7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В.И. Фомин</w:t>
      </w: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172" w:rsidRDefault="00770172" w:rsidP="00770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Березовского района  </w:t>
      </w:r>
    </w:p>
    <w:p w:rsidR="00770172" w:rsidRDefault="00CA645C" w:rsidP="00770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701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01.10.2018 № 848</w:t>
      </w:r>
    </w:p>
    <w:p w:rsidR="00770172" w:rsidRDefault="00770172" w:rsidP="00770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6D1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BA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72" w:rsidRDefault="00770172" w:rsidP="00770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оплаты</w:t>
      </w:r>
      <w:r w:rsidRPr="00BA6D14">
        <w:rPr>
          <w:rFonts w:ascii="Times New Roman" w:hAnsi="Times New Roman" w:cs="Times New Roman"/>
          <w:sz w:val="28"/>
          <w:szCs w:val="28"/>
        </w:rPr>
        <w:t xml:space="preserve"> труда руководителей</w:t>
      </w:r>
      <w:r>
        <w:rPr>
          <w:rFonts w:ascii="Times New Roman" w:hAnsi="Times New Roman" w:cs="Times New Roman"/>
          <w:sz w:val="28"/>
          <w:szCs w:val="28"/>
        </w:rPr>
        <w:t>, их заместителей, главных бухгалтеров</w:t>
      </w:r>
      <w:r w:rsidRPr="00BA6D14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муниципального образования Березовский район, муниципального образования городское поселение Березово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numPr>
          <w:ilvl w:val="0"/>
          <w:numId w:val="6"/>
        </w:numPr>
        <w:ind w:left="0" w:firstLine="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регулирует  оплату труда руководителей, их заместителей, главных бухгалтеров муниципальных унитарных предприятий муниципального образования Березовский район, муниципального образования городское поселение Березово (далее –  предприятие) при заключении (изменении) с ними трудовых договоров.</w:t>
      </w:r>
    </w:p>
    <w:p w:rsidR="00770172" w:rsidRDefault="00770172" w:rsidP="00770172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труда руководителей, их заместителей, главных бухгалтеров предприятия</w:t>
      </w:r>
      <w:r w:rsidRPr="002B5F63">
        <w:rPr>
          <w:rFonts w:ascii="Times New Roman" w:hAnsi="Times New Roman" w:cs="Times New Roman"/>
          <w:sz w:val="28"/>
          <w:szCs w:val="28"/>
        </w:rPr>
        <w:t xml:space="preserve"> производится из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Pr="002B5F6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установленных локальными нормативными актами предприятия, регулирующих оплату труда, если законодательством не предусмотрено иное</w:t>
      </w:r>
      <w:r w:rsidRPr="002B5F63">
        <w:rPr>
          <w:rFonts w:ascii="Times New Roman" w:hAnsi="Times New Roman" w:cs="Times New Roman"/>
          <w:sz w:val="28"/>
          <w:szCs w:val="28"/>
        </w:rPr>
        <w:t>.</w:t>
      </w:r>
    </w:p>
    <w:p w:rsidR="00770172" w:rsidRPr="002B5F63" w:rsidRDefault="00770172" w:rsidP="00770172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63">
        <w:rPr>
          <w:rFonts w:ascii="Times New Roman" w:hAnsi="Times New Roman" w:cs="Times New Roman"/>
          <w:sz w:val="28"/>
          <w:szCs w:val="28"/>
        </w:rPr>
        <w:t>Положение не распространяется на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5F63">
        <w:rPr>
          <w:rFonts w:ascii="Times New Roman" w:hAnsi="Times New Roman" w:cs="Times New Roman"/>
          <w:sz w:val="28"/>
          <w:szCs w:val="28"/>
        </w:rPr>
        <w:t xml:space="preserve">, находящиеся в стадии ликвидации, приватизации, банкротства.    </w:t>
      </w: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 труда руководителя, его заместителей, главного бухгалтера предприятия</w:t>
      </w:r>
    </w:p>
    <w:p w:rsidR="00770172" w:rsidRDefault="00770172" w:rsidP="00770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Pr="00CD555D" w:rsidRDefault="00770172" w:rsidP="00770172">
      <w:pPr>
        <w:pStyle w:val="ConsPlusNormal"/>
        <w:numPr>
          <w:ilvl w:val="1"/>
          <w:numId w:val="6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55D">
        <w:rPr>
          <w:rFonts w:ascii="Times New Roman" w:hAnsi="Times New Roman" w:cs="Times New Roman"/>
          <w:sz w:val="28"/>
          <w:szCs w:val="28"/>
        </w:rPr>
        <w:t>Условия оплаты труда руководителя, его заместителей, главного бухгалтера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555D">
        <w:rPr>
          <w:rFonts w:ascii="Times New Roman" w:hAnsi="Times New Roman" w:cs="Times New Roman"/>
          <w:sz w:val="28"/>
          <w:szCs w:val="28"/>
        </w:rPr>
        <w:t>тся действующей на предприятии системой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55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555D">
        <w:rPr>
          <w:rFonts w:ascii="Times New Roman" w:hAnsi="Times New Roman" w:cs="Times New Roman"/>
          <w:sz w:val="28"/>
          <w:szCs w:val="28"/>
        </w:rPr>
        <w:t>тся трудовыми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РФ, муниципальными нормативными правовыми актами</w:t>
      </w:r>
      <w:r w:rsidRPr="00CD5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72" w:rsidRPr="00CD555D" w:rsidRDefault="00770172" w:rsidP="00770172">
      <w:pPr>
        <w:pStyle w:val="a7"/>
        <w:numPr>
          <w:ilvl w:val="1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55D">
        <w:rPr>
          <w:rFonts w:ascii="Times New Roman" w:eastAsia="Times New Roman" w:hAnsi="Times New Roman" w:cs="Times New Roman"/>
          <w:sz w:val="28"/>
          <w:szCs w:val="28"/>
        </w:rPr>
        <w:t xml:space="preserve"> Система оплаты труда работников предприятия устанавливается коллективным  договором и локальными нормативными актами предприятия, разработанными с учетом мнения представительного органа работников.</w:t>
      </w:r>
    </w:p>
    <w:p w:rsidR="00770172" w:rsidRDefault="00770172" w:rsidP="00770172">
      <w:pPr>
        <w:pStyle w:val="a7"/>
        <w:numPr>
          <w:ilvl w:val="1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55D">
        <w:rPr>
          <w:rFonts w:ascii="Times New Roman" w:eastAsia="Times New Roman" w:hAnsi="Times New Roman" w:cs="Times New Roman"/>
          <w:sz w:val="28"/>
          <w:szCs w:val="28"/>
        </w:rPr>
        <w:t>Заработная плата руководителя, его заместителей, главного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бухгалтера </w:t>
      </w:r>
      <w:r w:rsidRPr="00BE1CC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включает в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должностной оклад, компенсационные выплаты, выплаты стимулирующего характера. </w:t>
      </w:r>
    </w:p>
    <w:p w:rsidR="00770172" w:rsidRDefault="00770172" w:rsidP="00770172">
      <w:pPr>
        <w:pStyle w:val="a7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 руководителю, его заместителю, главному бухгалтеру предприятия предоставляются социальные гарантии и компенсации. </w:t>
      </w:r>
    </w:p>
    <w:p w:rsidR="00770172" w:rsidRDefault="00770172" w:rsidP="00770172">
      <w:pPr>
        <w:pStyle w:val="a7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C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олжностной оклад руководителя, его заместителей, главного бухгалтера предприятия </w:t>
      </w:r>
      <w:r w:rsidRPr="00F83BCF">
        <w:rPr>
          <w:rFonts w:ascii="Times New Roman" w:eastAsia="Times New Roman" w:hAnsi="Times New Roman" w:cs="Times New Roman"/>
          <w:sz w:val="28"/>
          <w:szCs w:val="28"/>
        </w:rPr>
        <w:t>определяется величиной тарифной ставки рабочего первого разряда основной профессии, действующей на предприятии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определенной коллективным договором (отраслевым тарифным соглашением) </w:t>
      </w:r>
      <w:r w:rsidRPr="00F83BC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83BCF">
        <w:rPr>
          <w:rFonts w:ascii="Times New Roman" w:eastAsia="Times New Roman" w:hAnsi="Times New Roman" w:cs="Times New Roman"/>
          <w:sz w:val="28"/>
          <w:szCs w:val="28"/>
        </w:rPr>
        <w:lastRenderedPageBreak/>
        <w:t>коэффициента кратности должностного оклада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заместителей, главного бухгалтера </w:t>
      </w:r>
      <w:r w:rsidRPr="00F83BCF">
        <w:rPr>
          <w:rFonts w:ascii="Times New Roman" w:eastAsia="Times New Roman" w:hAnsi="Times New Roman" w:cs="Times New Roman"/>
          <w:sz w:val="28"/>
          <w:szCs w:val="28"/>
        </w:rPr>
        <w:t>к этой величине.</w:t>
      </w:r>
    </w:p>
    <w:p w:rsidR="00770172" w:rsidRDefault="00770172" w:rsidP="00770172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83BCF">
        <w:t xml:space="preserve"> </w:t>
      </w:r>
      <w:r w:rsidRPr="00F83BCF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3BCF">
        <w:rPr>
          <w:rFonts w:ascii="Times New Roman" w:eastAsia="Times New Roman" w:hAnsi="Times New Roman" w:cs="Times New Roman"/>
          <w:sz w:val="28"/>
          <w:szCs w:val="28"/>
        </w:rPr>
        <w:t>, где тарифные разряды не применяются и для оплаты труда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ются месячные оклады или ставки</w:t>
      </w:r>
      <w:r w:rsidRPr="00F83BCF">
        <w:rPr>
          <w:rFonts w:ascii="Times New Roman" w:eastAsia="Times New Roman" w:hAnsi="Times New Roman" w:cs="Times New Roman"/>
          <w:sz w:val="28"/>
          <w:szCs w:val="28"/>
        </w:rPr>
        <w:t xml:space="preserve">, расчет должностного оклада руководителя </w:t>
      </w:r>
      <w:r w:rsidRPr="00235C9F">
        <w:rPr>
          <w:rFonts w:ascii="Times New Roman" w:eastAsia="Times New Roman" w:hAnsi="Times New Roman" w:cs="Times New Roman"/>
          <w:sz w:val="28"/>
          <w:szCs w:val="28"/>
        </w:rPr>
        <w:t xml:space="preserve">его заместителей, главного бухгалтера </w:t>
      </w:r>
      <w:r w:rsidRPr="00F83BCF">
        <w:rPr>
          <w:rFonts w:ascii="Times New Roman" w:eastAsia="Times New Roman" w:hAnsi="Times New Roman" w:cs="Times New Roman"/>
          <w:sz w:val="28"/>
          <w:szCs w:val="28"/>
        </w:rPr>
        <w:t>производится исходя из минимального оклада (ставки) рабочих или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770172" w:rsidRDefault="00770172" w:rsidP="00770172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039">
        <w:t xml:space="preserve"> </w:t>
      </w:r>
      <w:r w:rsidRPr="00827039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27039">
        <w:rPr>
          <w:rFonts w:ascii="Times New Roman" w:eastAsia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703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, его заместителей, главного бухгалтера предприятия повышаю</w:t>
      </w:r>
      <w:r w:rsidRPr="00827039">
        <w:rPr>
          <w:rFonts w:ascii="Times New Roman" w:eastAsia="Times New Roman" w:hAnsi="Times New Roman" w:cs="Times New Roman"/>
          <w:sz w:val="28"/>
          <w:szCs w:val="28"/>
        </w:rPr>
        <w:t>тся одновременно с увеличением тарифных ставок</w:t>
      </w:r>
      <w:r>
        <w:rPr>
          <w:rFonts w:ascii="Times New Roman" w:eastAsia="Times New Roman" w:hAnsi="Times New Roman" w:cs="Times New Roman"/>
          <w:sz w:val="28"/>
          <w:szCs w:val="28"/>
        </w:rPr>
        <w:t>, минимальных окладов</w:t>
      </w:r>
      <w:r w:rsidRPr="00827039">
        <w:rPr>
          <w:rFonts w:ascii="Times New Roman" w:eastAsia="Times New Roman" w:hAnsi="Times New Roman" w:cs="Times New Roman"/>
          <w:sz w:val="28"/>
          <w:szCs w:val="28"/>
        </w:rPr>
        <w:t xml:space="preserve"> работников данного предприятия путем внесения изменений (дополнений) в трудовой дого</w:t>
      </w:r>
      <w:r>
        <w:rPr>
          <w:rFonts w:ascii="Times New Roman" w:eastAsia="Times New Roman" w:hAnsi="Times New Roman" w:cs="Times New Roman"/>
          <w:sz w:val="28"/>
          <w:szCs w:val="28"/>
        </w:rPr>
        <w:t>вор.</w:t>
      </w:r>
    </w:p>
    <w:p w:rsidR="00770172" w:rsidRPr="00827039" w:rsidRDefault="00770172" w:rsidP="00770172">
      <w:pPr>
        <w:pStyle w:val="a7"/>
        <w:numPr>
          <w:ilvl w:val="2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039">
        <w:rPr>
          <w:rFonts w:ascii="Times New Roman" w:eastAsia="Times New Roman" w:hAnsi="Times New Roman" w:cs="Times New Roman"/>
          <w:sz w:val="28"/>
          <w:szCs w:val="28"/>
        </w:rPr>
        <w:t>Компенсационные выплаты обеспечивают оплату труда в повышенном размере за работу в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7039">
        <w:rPr>
          <w:rFonts w:ascii="Times New Roman" w:eastAsia="Times New Roman" w:hAnsi="Times New Roman" w:cs="Times New Roman"/>
          <w:sz w:val="28"/>
          <w:szCs w:val="28"/>
        </w:rPr>
        <w:t xml:space="preserve"> отклоняющихся </w:t>
      </w:r>
      <w:proofErr w:type="gramStart"/>
      <w:r w:rsidRPr="0082703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27039">
        <w:rPr>
          <w:rFonts w:ascii="Times New Roman" w:eastAsia="Times New Roman" w:hAnsi="Times New Roman" w:cs="Times New Roman"/>
          <w:sz w:val="28"/>
          <w:szCs w:val="28"/>
        </w:rPr>
        <w:t xml:space="preserve"> нормальных.</w:t>
      </w:r>
    </w:p>
    <w:p w:rsidR="00770172" w:rsidRPr="00354887" w:rsidRDefault="00770172" w:rsidP="00770172">
      <w:pPr>
        <w:pStyle w:val="a7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887">
        <w:rPr>
          <w:rFonts w:ascii="Times New Roman" w:eastAsia="Times New Roman" w:hAnsi="Times New Roman" w:cs="Times New Roman"/>
          <w:sz w:val="28"/>
          <w:szCs w:val="28"/>
        </w:rPr>
        <w:t>К компенсационным выплатам относятся:</w:t>
      </w:r>
    </w:p>
    <w:p w:rsidR="00770172" w:rsidRDefault="00770172" w:rsidP="00770172">
      <w:pPr>
        <w:pStyle w:val="a7"/>
        <w:numPr>
          <w:ilvl w:val="0"/>
          <w:numId w:val="7"/>
        </w:numPr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местностях).</w:t>
      </w:r>
    </w:p>
    <w:p w:rsidR="00770172" w:rsidRDefault="00770172" w:rsidP="00770172">
      <w:pPr>
        <w:pStyle w:val="a7"/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DA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46EDA">
        <w:rPr>
          <w:rFonts w:ascii="Times New Roman" w:eastAsia="Times New Roman" w:hAnsi="Times New Roman" w:cs="Times New Roman"/>
          <w:sz w:val="28"/>
          <w:szCs w:val="28"/>
        </w:rPr>
        <w:t xml:space="preserve"> районного коэффициента к заработной 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4C02E9">
        <w:t xml:space="preserve"> </w:t>
      </w:r>
      <w:r w:rsidRPr="004C02E9">
        <w:rPr>
          <w:rFonts w:ascii="Times New Roman" w:eastAsia="Times New Roman" w:hAnsi="Times New Roman" w:cs="Times New Roman"/>
          <w:sz w:val="28"/>
          <w:szCs w:val="28"/>
        </w:rPr>
        <w:t>процентной надбавки к заработной плате за работу в районах Крайнего Севера и приравненных к ним местностях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</w:t>
      </w:r>
      <w:r w:rsidRPr="00F46EDA">
        <w:rPr>
          <w:rFonts w:ascii="Times New Roman" w:eastAsia="Times New Roman" w:hAnsi="Times New Roman" w:cs="Times New Roman"/>
          <w:sz w:val="28"/>
          <w:szCs w:val="28"/>
        </w:rPr>
        <w:t>тся в соответствии с трудовым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172" w:rsidRDefault="00770172" w:rsidP="00770172">
      <w:pPr>
        <w:pStyle w:val="a7"/>
        <w:numPr>
          <w:ilvl w:val="2"/>
          <w:numId w:val="6"/>
        </w:numPr>
        <w:tabs>
          <w:tab w:val="left" w:pos="0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Выплаты стимулирующего характера устанавливаются работникам с целью мотивации их к более качественному выполнению своих должностных обязанностей, поощрения за трудовые достижения, высокое качество работы и по ее итогам. </w:t>
      </w:r>
    </w:p>
    <w:p w:rsidR="00770172" w:rsidRPr="002570FB" w:rsidRDefault="00770172" w:rsidP="00770172">
      <w:pPr>
        <w:pStyle w:val="a7"/>
        <w:tabs>
          <w:tab w:val="left" w:pos="0"/>
        </w:tabs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FB">
        <w:rPr>
          <w:rFonts w:ascii="Times New Roman" w:eastAsia="Times New Roman" w:hAnsi="Times New Roman" w:cs="Times New Roman"/>
          <w:sz w:val="28"/>
          <w:szCs w:val="28"/>
        </w:rPr>
        <w:t>К выплатам стимулирующего характера относятся:</w:t>
      </w:r>
    </w:p>
    <w:p w:rsidR="00770172" w:rsidRDefault="00770172" w:rsidP="00770172">
      <w:pPr>
        <w:pStyle w:val="a7"/>
        <w:numPr>
          <w:ilvl w:val="0"/>
          <w:numId w:val="7"/>
        </w:numPr>
        <w:tabs>
          <w:tab w:val="left" w:pos="1134"/>
        </w:tabs>
        <w:spacing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премии по итогам работы за месяц;</w:t>
      </w:r>
    </w:p>
    <w:p w:rsidR="00770172" w:rsidRDefault="00770172" w:rsidP="00770172">
      <w:pPr>
        <w:pStyle w:val="a7"/>
        <w:numPr>
          <w:ilvl w:val="0"/>
          <w:numId w:val="7"/>
        </w:numPr>
        <w:tabs>
          <w:tab w:val="left" w:pos="1134"/>
        </w:tabs>
        <w:spacing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премии по итогам работы за 12 месяцев.</w:t>
      </w:r>
    </w:p>
    <w:p w:rsidR="00770172" w:rsidRPr="00572888" w:rsidRDefault="00770172" w:rsidP="00770172">
      <w:pPr>
        <w:pStyle w:val="a7"/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начисления премий по итогам работы за месяц, 12 месяцев определен разделом 3 настоящего Положения.</w:t>
      </w:r>
    </w:p>
    <w:p w:rsidR="00770172" w:rsidRDefault="00770172" w:rsidP="00770172">
      <w:pPr>
        <w:pStyle w:val="a7"/>
        <w:numPr>
          <w:ilvl w:val="0"/>
          <w:numId w:val="7"/>
        </w:numPr>
        <w:tabs>
          <w:tab w:val="left" w:pos="1134"/>
        </w:tabs>
        <w:spacing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единовременное денежное вознаграждение.</w:t>
      </w:r>
    </w:p>
    <w:p w:rsidR="00770172" w:rsidRPr="00572888" w:rsidRDefault="00770172" w:rsidP="0077017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88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, его заместителям, главному бухгалтеру </w:t>
      </w:r>
      <w:r w:rsidRPr="00572888">
        <w:rPr>
          <w:rFonts w:ascii="Times New Roman" w:hAnsi="Times New Roman" w:cs="Times New Roman"/>
          <w:sz w:val="28"/>
          <w:szCs w:val="28"/>
        </w:rPr>
        <w:t xml:space="preserve"> предприятия может быть выплачено единовременное денежное вознаграждение за особый вклад в социально-экономическое развитие Березовского района, городского поселения Березово и качественное выполнение особо важных заданий</w:t>
      </w:r>
      <w:r>
        <w:rPr>
          <w:rFonts w:ascii="Times New Roman" w:hAnsi="Times New Roman" w:cs="Times New Roman"/>
          <w:sz w:val="28"/>
          <w:szCs w:val="28"/>
        </w:rPr>
        <w:t xml:space="preserve"> в размере ежемесячного должностного оклада</w:t>
      </w:r>
      <w:r w:rsidRPr="00572888">
        <w:rPr>
          <w:rFonts w:ascii="Times New Roman" w:hAnsi="Times New Roman" w:cs="Times New Roman"/>
          <w:sz w:val="28"/>
          <w:szCs w:val="28"/>
        </w:rPr>
        <w:t>.</w:t>
      </w:r>
    </w:p>
    <w:p w:rsidR="00770172" w:rsidRPr="00A16DCB" w:rsidRDefault="00770172" w:rsidP="0077017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DCB">
        <w:rPr>
          <w:rFonts w:ascii="Times New Roman" w:hAnsi="Times New Roman" w:cs="Times New Roman"/>
          <w:sz w:val="28"/>
          <w:szCs w:val="28"/>
        </w:rPr>
        <w:t xml:space="preserve">Под особым вкладом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района и городского поселения Березово понимается существенное </w:t>
      </w:r>
      <w:r w:rsidRPr="00A16DCB">
        <w:rPr>
          <w:rFonts w:ascii="Times New Roman" w:hAnsi="Times New Roman" w:cs="Times New Roman"/>
          <w:sz w:val="28"/>
          <w:szCs w:val="28"/>
        </w:rPr>
        <w:t>улучшение экономической ситуации на предприятии (рост величины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CB">
        <w:rPr>
          <w:rFonts w:ascii="Times New Roman" w:hAnsi="Times New Roman" w:cs="Times New Roman"/>
          <w:sz w:val="28"/>
          <w:szCs w:val="28"/>
        </w:rPr>
        <w:t>характеризующих финансово-хозяйственную деятельность), результативность и</w:t>
      </w:r>
    </w:p>
    <w:p w:rsidR="00770172" w:rsidRPr="00A16DCB" w:rsidRDefault="00770172" w:rsidP="0077017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DCB">
        <w:rPr>
          <w:rFonts w:ascii="Times New Roman" w:hAnsi="Times New Roman" w:cs="Times New Roman"/>
          <w:sz w:val="28"/>
          <w:szCs w:val="28"/>
        </w:rPr>
        <w:t>напряженность труда, высокая оценка деятельности руководителя по результатам</w:t>
      </w:r>
    </w:p>
    <w:p w:rsidR="00770172" w:rsidRDefault="00770172" w:rsidP="0077017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888">
        <w:rPr>
          <w:rFonts w:ascii="Times New Roman" w:hAnsi="Times New Roman" w:cs="Times New Roman"/>
          <w:sz w:val="28"/>
          <w:szCs w:val="28"/>
        </w:rPr>
        <w:t>аттестации и результатам финансово-хозяйственной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172" w:rsidRDefault="00770172" w:rsidP="0077017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показателей характеризующих финансово-хозяйственную деятельность предприятия, определен постановлением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27.06.2017 № 553 «О Положении 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и признании утратившими силу некоторых муниципальных правовых актов администрации Березовского района». </w:t>
      </w:r>
      <w:proofErr w:type="gramEnd"/>
    </w:p>
    <w:p w:rsidR="00770172" w:rsidRDefault="00770172" w:rsidP="007701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единовременного денежного вознаграждения руководителю, его заместителю, главному бухгалтеру предприятия принимается распоряжением (приказом) работодателя (представителя работодателя) в соответствии с настоящим Положением. </w:t>
      </w:r>
    </w:p>
    <w:p w:rsidR="00770172" w:rsidRPr="00572888" w:rsidRDefault="00770172" w:rsidP="0077017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88">
        <w:rPr>
          <w:rFonts w:ascii="Times New Roman" w:eastAsia="Times New Roman" w:hAnsi="Times New Roman" w:cs="Times New Roman"/>
          <w:sz w:val="28"/>
          <w:szCs w:val="28"/>
        </w:rPr>
        <w:t>ежемесячная надбавка за выслугу лет.</w:t>
      </w:r>
    </w:p>
    <w:p w:rsidR="00770172" w:rsidRPr="001F4860" w:rsidRDefault="00770172" w:rsidP="0077017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60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выслугу лет устанавливается коллективным договором и локальными нормативными актами предприятия.</w:t>
      </w:r>
    </w:p>
    <w:p w:rsidR="00770172" w:rsidRDefault="00770172" w:rsidP="00770172">
      <w:pPr>
        <w:pStyle w:val="a7"/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F1F">
        <w:rPr>
          <w:rFonts w:ascii="Times New Roman" w:eastAsia="Times New Roman" w:hAnsi="Times New Roman" w:cs="Times New Roman"/>
          <w:sz w:val="28"/>
          <w:szCs w:val="28"/>
        </w:rPr>
        <w:t>Правовым актом администрации Березовского района устанавливается предельный уровень соотношения среднемесячной заработной платы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, его заместителей, главного бухгалтера</w:t>
      </w:r>
      <w:r w:rsidRPr="006E2F1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формируемой за счет всех источников финансового обеспечения и рассчитываемой за календарный год, и среднемесячной заработной платы работников  предприятия.</w:t>
      </w:r>
    </w:p>
    <w:p w:rsidR="00770172" w:rsidRDefault="00770172" w:rsidP="00770172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выплат стимулирующего характера</w:t>
      </w:r>
    </w:p>
    <w:p w:rsidR="00770172" w:rsidRPr="00584D5C" w:rsidRDefault="00770172" w:rsidP="00770172">
      <w:pPr>
        <w:pStyle w:val="ConsPlusNormal"/>
        <w:widowControl/>
        <w:ind w:left="78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</w:t>
      </w:r>
      <w:r w:rsidRPr="00584D5C">
        <w:rPr>
          <w:rFonts w:ascii="Times New Roman" w:hAnsi="Times New Roman" w:cs="Times New Roman"/>
          <w:sz w:val="28"/>
          <w:szCs w:val="28"/>
        </w:rPr>
        <w:t>водителю, его заместителям, главному бухгалтеру предприятия</w:t>
      </w:r>
    </w:p>
    <w:p w:rsidR="00770172" w:rsidRPr="00584D5C" w:rsidRDefault="00770172" w:rsidP="007701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Pr="00584D5C" w:rsidRDefault="00770172" w:rsidP="00770172">
      <w:pPr>
        <w:pStyle w:val="ConsPlusNormal"/>
        <w:widowControl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C">
        <w:rPr>
          <w:rFonts w:ascii="Times New Roman" w:hAnsi="Times New Roman" w:cs="Times New Roman"/>
          <w:sz w:val="28"/>
          <w:szCs w:val="28"/>
        </w:rPr>
        <w:t>Премирование по результатам работы за месяц осуществляется ежемесячно за счет фонда оплаты труда. Размер ежемесячной премии устанавливается трудовым договором. Максимальный размер премии составляет 30  процентов от установленного должностного оклада с учетом надбавок и доплат к нему.</w:t>
      </w:r>
    </w:p>
    <w:p w:rsidR="00770172" w:rsidRDefault="00770172" w:rsidP="00770172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5C">
        <w:rPr>
          <w:rFonts w:ascii="Times New Roman" w:hAnsi="Times New Roman" w:cs="Times New Roman"/>
          <w:sz w:val="28"/>
          <w:szCs w:val="28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770172" w:rsidRDefault="00770172" w:rsidP="0077017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Pr="00584D5C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, его заместители, главный бухгалтер предприятия,</w:t>
      </w:r>
      <w:r w:rsidRPr="00584D5C">
        <w:rPr>
          <w:rFonts w:ascii="Times New Roman" w:hAnsi="Times New Roman" w:cs="Times New Roman"/>
          <w:sz w:val="28"/>
          <w:szCs w:val="28"/>
        </w:rPr>
        <w:t xml:space="preserve"> допустивши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D5C">
        <w:rPr>
          <w:rFonts w:ascii="Times New Roman" w:hAnsi="Times New Roman" w:cs="Times New Roman"/>
          <w:sz w:val="28"/>
          <w:szCs w:val="28"/>
        </w:rPr>
        <w:t xml:space="preserve"> упущения или нарушения в работе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84D5C">
        <w:rPr>
          <w:rFonts w:ascii="Times New Roman" w:hAnsi="Times New Roman" w:cs="Times New Roman"/>
          <w:sz w:val="28"/>
          <w:szCs w:val="28"/>
        </w:rPr>
        <w:t xml:space="preserve"> быть полностью или частично </w:t>
      </w:r>
      <w:r>
        <w:rPr>
          <w:rFonts w:ascii="Times New Roman" w:hAnsi="Times New Roman" w:cs="Times New Roman"/>
          <w:sz w:val="28"/>
          <w:szCs w:val="28"/>
        </w:rPr>
        <w:t>лишены премии по итогам работы за месяц по следующим основаниям:</w:t>
      </w:r>
    </w:p>
    <w:p w:rsidR="00770172" w:rsidRDefault="00770172" w:rsidP="0077017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229"/>
        <w:gridCol w:w="2268"/>
      </w:tblGrid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</w:t>
            </w:r>
          </w:p>
        </w:tc>
        <w:tc>
          <w:tcPr>
            <w:tcW w:w="2268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Процент снижения за каждый случай нарушения (в процентах от максимального размера премии)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трудовой дисциплины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или ненадлежащее исполнение своих должностных обязанностей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сроков предоставления установленной отчетности, а также предоставление недостоверных данных в отчетных документах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Несвоевременное, некачественное представление запрашиваемой информации, ответов на письма и жалобы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 выполнение или невыполнение муниципальных правовых актов, поручений, приказов, решений балансовой комиссии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 устранение нарушений, установленных ревизиями и проверками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обязанностей по эффективному и целевому использованию муниципального имущества, закрепленного за предприятием, а также допущение недостач, хищений, порчи имущества предприятия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70172" w:rsidTr="002179A0">
        <w:tc>
          <w:tcPr>
            <w:tcW w:w="540" w:type="dxa"/>
            <w:vAlign w:val="center"/>
          </w:tcPr>
          <w:p w:rsidR="00770172" w:rsidRPr="00607DF0" w:rsidRDefault="00770172" w:rsidP="002179A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770172" w:rsidRPr="00424C81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задолженности по </w:t>
            </w:r>
            <w:r w:rsidRPr="006979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выплате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предприятия заработной платы</w:t>
            </w:r>
          </w:p>
        </w:tc>
        <w:tc>
          <w:tcPr>
            <w:tcW w:w="2268" w:type="dxa"/>
            <w:vAlign w:val="center"/>
          </w:tcPr>
          <w:p w:rsidR="00770172" w:rsidRPr="00424C81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C81"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</w:tbl>
    <w:p w:rsidR="00770172" w:rsidRDefault="00770172" w:rsidP="0077017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Pr="007F4CFB" w:rsidRDefault="00770172" w:rsidP="00770172">
      <w:pPr>
        <w:pStyle w:val="ConsPlusNormal"/>
        <w:numPr>
          <w:ilvl w:val="1"/>
          <w:numId w:val="1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F10">
        <w:rPr>
          <w:rFonts w:ascii="Times New Roman" w:hAnsi="Times New Roman" w:cs="Times New Roman"/>
          <w:sz w:val="28"/>
          <w:szCs w:val="28"/>
        </w:rPr>
        <w:t>Размер ежемесячного премирования подлежит ежегодному пересмотру с учетом утвержденной годовой бухгалтерской отчетности предприятия по результатам заседания балансовой комиссии.</w:t>
      </w:r>
    </w:p>
    <w:p w:rsidR="00770172" w:rsidRDefault="00770172" w:rsidP="00770172">
      <w:pPr>
        <w:pStyle w:val="ConsPlusNormal"/>
        <w:numPr>
          <w:ilvl w:val="1"/>
          <w:numId w:val="15"/>
        </w:numPr>
        <w:tabs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F3">
        <w:rPr>
          <w:rFonts w:ascii="Times New Roman" w:hAnsi="Times New Roman" w:cs="Times New Roman"/>
          <w:sz w:val="28"/>
          <w:szCs w:val="28"/>
        </w:rPr>
        <w:t xml:space="preserve"> Выплата премии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руководителю, его заместителям, главному бухгалтеру </w:t>
      </w:r>
      <w:r w:rsidRPr="00253FF3">
        <w:rPr>
          <w:rFonts w:ascii="Times New Roman" w:hAnsi="Times New Roman" w:cs="Times New Roman"/>
          <w:sz w:val="28"/>
          <w:szCs w:val="28"/>
        </w:rPr>
        <w:t xml:space="preserve"> по результатам работы за 12 месяцев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53FF3">
        <w:rPr>
          <w:rFonts w:ascii="Times New Roman" w:hAnsi="Times New Roman" w:cs="Times New Roman"/>
          <w:sz w:val="28"/>
          <w:szCs w:val="28"/>
        </w:rPr>
        <w:t xml:space="preserve">при наличии прибыли (безубыточной деятельности предприятия)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Березовского района </w:t>
      </w:r>
      <w:r w:rsidRPr="00253F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одовой бухгалтерской отчетности.</w:t>
      </w:r>
    </w:p>
    <w:p w:rsidR="00770172" w:rsidRDefault="00770172" w:rsidP="00770172">
      <w:pPr>
        <w:pStyle w:val="ConsPlusNormal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выплаты премии по результатам работы за 12 месяцев устанавливается локальными нормативными актами предприятия, но не позднее 1 мая года, следующего за годом, </w:t>
      </w:r>
      <w:r w:rsidRPr="00253FF3">
        <w:rPr>
          <w:rFonts w:ascii="Times New Roman" w:hAnsi="Times New Roman" w:cs="Times New Roman"/>
          <w:sz w:val="28"/>
          <w:szCs w:val="28"/>
        </w:rPr>
        <w:t>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в котором выплачивается премия. </w:t>
      </w:r>
    </w:p>
    <w:p w:rsidR="00770172" w:rsidRPr="00C66F10" w:rsidRDefault="00770172" w:rsidP="00770172">
      <w:pPr>
        <w:pStyle w:val="ConsPlusNormal"/>
        <w:numPr>
          <w:ilvl w:val="1"/>
          <w:numId w:val="15"/>
        </w:numPr>
        <w:tabs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F10">
        <w:rPr>
          <w:rFonts w:ascii="Times New Roman" w:hAnsi="Times New Roman" w:cs="Times New Roman"/>
          <w:sz w:val="28"/>
          <w:szCs w:val="28"/>
        </w:rPr>
        <w:t xml:space="preserve">Размер премии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за 12 месяцев </w:t>
      </w:r>
      <w:r w:rsidRPr="00C66F1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F10">
        <w:rPr>
          <w:rFonts w:ascii="Times New Roman" w:hAnsi="Times New Roman" w:cs="Times New Roman"/>
          <w:sz w:val="28"/>
          <w:szCs w:val="28"/>
        </w:rPr>
        <w:t>5 процентов от полученной чистой прибыли за предшествующий календарный год (отчет о пр</w:t>
      </w:r>
      <w:r>
        <w:rPr>
          <w:rFonts w:ascii="Times New Roman" w:hAnsi="Times New Roman" w:cs="Times New Roman"/>
          <w:sz w:val="28"/>
          <w:szCs w:val="28"/>
        </w:rPr>
        <w:t>ибылях и убытках), но не более 3</w:t>
      </w:r>
      <w:r w:rsidRPr="00C66F10">
        <w:rPr>
          <w:rFonts w:ascii="Times New Roman" w:hAnsi="Times New Roman" w:cs="Times New Roman"/>
          <w:sz w:val="28"/>
          <w:szCs w:val="28"/>
        </w:rPr>
        <w:t xml:space="preserve"> должностных окладов с учетом районного коэффициента и процентной надбавки.</w:t>
      </w:r>
    </w:p>
    <w:p w:rsidR="00770172" w:rsidRPr="00C66F10" w:rsidRDefault="00770172" w:rsidP="00770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10">
        <w:rPr>
          <w:rFonts w:ascii="Times New Roman" w:eastAsia="Times New Roman" w:hAnsi="Times New Roman" w:cs="Times New Roman"/>
          <w:sz w:val="28"/>
          <w:szCs w:val="28"/>
        </w:rPr>
        <w:t xml:space="preserve">3.5. Размер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премии по результатам работы за 12 месяцев </w:t>
      </w:r>
      <w:r w:rsidRPr="00C66F10">
        <w:rPr>
          <w:rFonts w:ascii="Times New Roman" w:eastAsia="Times New Roman" w:hAnsi="Times New Roman" w:cs="Times New Roman"/>
          <w:sz w:val="28"/>
          <w:szCs w:val="28"/>
        </w:rPr>
        <w:t xml:space="preserve">снижается </w:t>
      </w:r>
      <w:proofErr w:type="gramStart"/>
      <w:r w:rsidRPr="00C66F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66F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172" w:rsidRDefault="00770172" w:rsidP="007701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7D">
        <w:rPr>
          <w:rFonts w:ascii="Times New Roman" w:eastAsia="Times New Roman" w:hAnsi="Times New Roman" w:cs="Times New Roman"/>
          <w:sz w:val="28"/>
          <w:szCs w:val="28"/>
        </w:rPr>
        <w:t>50 процентов при наличии дисциплинарных взысканий за неисполнение или ненадлежащее исполнение возложенных на работника трудовых обязанностей;</w:t>
      </w:r>
    </w:p>
    <w:p w:rsidR="00770172" w:rsidRDefault="00770172" w:rsidP="007701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7D">
        <w:rPr>
          <w:rFonts w:ascii="Times New Roman" w:eastAsia="Times New Roman" w:hAnsi="Times New Roman" w:cs="Times New Roman"/>
          <w:sz w:val="28"/>
          <w:szCs w:val="28"/>
        </w:rPr>
        <w:t>50 процентов за неисполнение или ненадлежащее исполнение решений собственника имущества предприятия;</w:t>
      </w:r>
    </w:p>
    <w:p w:rsidR="00770172" w:rsidRDefault="00770172" w:rsidP="007701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7D">
        <w:rPr>
          <w:rFonts w:ascii="Times New Roman" w:eastAsia="Times New Roman" w:hAnsi="Times New Roman" w:cs="Times New Roman"/>
          <w:sz w:val="28"/>
          <w:szCs w:val="28"/>
        </w:rPr>
        <w:t>50 процентов при наличии грубых нарушений в финансово-хозяйственной деятельности предприятия, выявленных в результате проверки;</w:t>
      </w:r>
    </w:p>
    <w:p w:rsidR="00770172" w:rsidRDefault="00770172" w:rsidP="007701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7D">
        <w:rPr>
          <w:rFonts w:ascii="Times New Roman" w:eastAsia="Times New Roman" w:hAnsi="Times New Roman" w:cs="Times New Roman"/>
          <w:sz w:val="28"/>
          <w:szCs w:val="28"/>
        </w:rPr>
        <w:t>100 процентов при наличии задолженности по выплате работникам предприятия заработной платы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172" w:rsidRDefault="00770172" w:rsidP="007701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 процентов при наличии </w:t>
      </w:r>
      <w:r w:rsidRPr="0069794D">
        <w:rPr>
          <w:rFonts w:ascii="Times New Roman" w:eastAsia="Times New Roman" w:hAnsi="Times New Roman" w:cs="Times New Roman"/>
          <w:sz w:val="28"/>
          <w:szCs w:val="28"/>
        </w:rPr>
        <w:t>просроченной задолженности по налогам и неналоговым платежам в бюджеты и внебюджетные фонды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172" w:rsidRPr="00B96C7D" w:rsidRDefault="00770172" w:rsidP="007701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 процентов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просроченной задолженности по бюджетному кредиту, за исключением фактов снижения премии руководителю, его заместителям, главному бухгалтеру за месяц по одному и тому же упущению.  </w:t>
      </w:r>
    </w:p>
    <w:p w:rsidR="00770172" w:rsidRDefault="00770172" w:rsidP="00770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Выплата премии руководителю предприятия по итогам работы за          12 месяцев осуществляется на основании распоряжения администрации Березовского района.</w:t>
      </w:r>
    </w:p>
    <w:p w:rsidR="00770172" w:rsidRPr="00E874B1" w:rsidRDefault="00770172" w:rsidP="00770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E874B1">
        <w:rPr>
          <w:rFonts w:ascii="Times New Roman" w:eastAsia="Times New Roman" w:hAnsi="Times New Roman" w:cs="Times New Roman"/>
          <w:sz w:val="28"/>
          <w:szCs w:val="28"/>
        </w:rPr>
        <w:t>Выплата премий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работы за месяц</w:t>
      </w:r>
      <w:r w:rsidRPr="00E874B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предприятия производится на основании ходатайства, согласованного с кур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ирующим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заместителем главы Березовского района по форме, согласно приложению к Положению.</w:t>
      </w:r>
      <w:r w:rsidRPr="00E87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172" w:rsidRPr="00253FF3" w:rsidRDefault="00770172" w:rsidP="00770172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E86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BE6E86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>, его заместителям, главному бухгалтеру предприятия</w:t>
      </w:r>
      <w:r w:rsidRPr="00BE6E86">
        <w:rPr>
          <w:rFonts w:ascii="Times New Roman" w:eastAsia="Times New Roman" w:hAnsi="Times New Roman" w:cs="Times New Roman"/>
          <w:sz w:val="28"/>
          <w:szCs w:val="28"/>
        </w:rPr>
        <w:t xml:space="preserve"> гарантий </w:t>
      </w:r>
      <w:r>
        <w:rPr>
          <w:rFonts w:ascii="Times New Roman" w:eastAsia="Times New Roman" w:hAnsi="Times New Roman" w:cs="Times New Roman"/>
          <w:sz w:val="28"/>
          <w:szCs w:val="28"/>
        </w:rPr>
        <w:t>и компенсаций</w:t>
      </w:r>
    </w:p>
    <w:p w:rsidR="00770172" w:rsidRDefault="00770172" w:rsidP="00770172">
      <w:pPr>
        <w:pStyle w:val="a7"/>
        <w:spacing w:after="0" w:line="240" w:lineRule="auto"/>
        <w:ind w:left="788"/>
        <w:rPr>
          <w:rFonts w:ascii="Times New Roman" w:eastAsia="Times New Roman" w:hAnsi="Times New Roman" w:cs="Times New Roman"/>
          <w:sz w:val="28"/>
          <w:szCs w:val="28"/>
        </w:rPr>
      </w:pPr>
    </w:p>
    <w:p w:rsidR="00770172" w:rsidRDefault="00770172" w:rsidP="0077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6B1F0D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руководителю, его заместителям, главному бухгалтеру предприятия предоставляется материальная помощь и выплачивается единовременно один раз в календарном году. Размер материальной помощи определяется коллективным договором и иными локальными нормативными актами предприятия. </w:t>
      </w:r>
    </w:p>
    <w:p w:rsidR="00770172" w:rsidRDefault="00770172" w:rsidP="00770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6B1F0D">
        <w:rPr>
          <w:rFonts w:ascii="Times New Roman" w:eastAsia="Times New Roman" w:hAnsi="Times New Roman" w:cs="Times New Roman"/>
          <w:sz w:val="28"/>
          <w:szCs w:val="28"/>
        </w:rPr>
        <w:t>Руководителю, его заместителям, главному бухгалтеру предприятия</w:t>
      </w:r>
      <w:r w:rsidRPr="00685DD1">
        <w:t xml:space="preserve"> </w:t>
      </w:r>
      <w:r w:rsidRPr="006B1F0D">
        <w:rPr>
          <w:rFonts w:ascii="Times New Roman" w:eastAsia="Times New Roman" w:hAnsi="Times New Roman" w:cs="Times New Roman"/>
          <w:sz w:val="28"/>
          <w:szCs w:val="28"/>
        </w:rPr>
        <w:t>возмещаются расходы, связанные со служебной командировкой. Порядок и размеры возмещения расходов, связанных со служебной командировкой определяются локальными нормативными актами предприятия.</w:t>
      </w:r>
    </w:p>
    <w:p w:rsidR="00770172" w:rsidRPr="004964CE" w:rsidRDefault="00770172" w:rsidP="00770172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CE">
        <w:rPr>
          <w:rFonts w:ascii="Times New Roman" w:eastAsia="Times New Roman" w:hAnsi="Times New Roman" w:cs="Times New Roman"/>
          <w:sz w:val="28"/>
          <w:szCs w:val="28"/>
        </w:rPr>
        <w:t>В случае прекращения трудового договора в соответствии с пунктом 2 статьи 278 Трудового кодекса Российской Федерации при отсутствии виновных действий (бездействия)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64CE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компенсация в размере трехкратного среднего месячного заработка. Средний месячный заработок определяется в соответствии со статьей 139 Трудового кодекса Российской Федерации.</w:t>
      </w:r>
    </w:p>
    <w:p w:rsidR="00770172" w:rsidRPr="006B1F0D" w:rsidRDefault="00770172" w:rsidP="00770172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0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Руководителю, его заместителям, главному бухгалтеру предприятия в связи со смертью близких родственников (родители, муж (жена), дети) выплачивается материальная помощь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30 000 рублей</w:t>
      </w:r>
      <w:r w:rsidRPr="006B1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172" w:rsidRDefault="00770172" w:rsidP="00770172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1A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выплаты материальной помощи, является письменное заявление руководителя предприятия и копии соответствующих документов, подтверждающих родство и факт смерти.</w:t>
      </w:r>
    </w:p>
    <w:p w:rsidR="00770172" w:rsidRDefault="00770172" w:rsidP="00770172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172" w:rsidRPr="006B1F0D" w:rsidRDefault="00770172" w:rsidP="00770172">
      <w:pPr>
        <w:pStyle w:val="a7"/>
        <w:ind w:left="7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B1F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ежегодного оплачиваемого отпуска руководителю, его заместителям, главному бухгалтеру предприятия</w:t>
      </w:r>
    </w:p>
    <w:p w:rsidR="00770172" w:rsidRPr="00B81F4B" w:rsidRDefault="00770172" w:rsidP="00770172">
      <w:pPr>
        <w:pStyle w:val="a7"/>
        <w:ind w:left="788"/>
        <w:rPr>
          <w:rFonts w:ascii="Times New Roman" w:eastAsia="Times New Roman" w:hAnsi="Times New Roman" w:cs="Times New Roman"/>
          <w:sz w:val="28"/>
          <w:szCs w:val="28"/>
        </w:rPr>
      </w:pPr>
    </w:p>
    <w:p w:rsidR="00770172" w:rsidRPr="006B1F0D" w:rsidRDefault="00770172" w:rsidP="00770172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0D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ежегодного оплачиваемого отпуска руководителя, его заместителей, главного бухгалтера предприятия складывается </w:t>
      </w:r>
      <w:proofErr w:type="gramStart"/>
      <w:r w:rsidRPr="006B1F0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B1F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172" w:rsidRPr="00EF65FC" w:rsidRDefault="00770172" w:rsidP="0077017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B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продолжительности ежегодного основного оплачиваемого отпуска руководителя предприятия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65FC">
        <w:rPr>
          <w:rFonts w:ascii="Times New Roman" w:eastAsia="Times New Roman" w:hAnsi="Times New Roman" w:cs="Times New Roman"/>
          <w:sz w:val="28"/>
          <w:szCs w:val="28"/>
        </w:rPr>
        <w:t xml:space="preserve"> 28 календарных дней;</w:t>
      </w:r>
    </w:p>
    <w:p w:rsidR="00770172" w:rsidRDefault="00770172" w:rsidP="0077017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B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продолжительности ежегодного дополнительного оплачиваемого отпуска за работу в районах Крайнего Севера и приравненных к ним местностях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6D2CB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2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172" w:rsidRDefault="00770172" w:rsidP="0077017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B5">
        <w:rPr>
          <w:rFonts w:ascii="Times New Roman" w:eastAsia="Times New Roman" w:hAnsi="Times New Roman" w:cs="Times New Roman"/>
          <w:sz w:val="28"/>
          <w:szCs w:val="28"/>
        </w:rPr>
        <w:t>продолжительности дополнительного оплачиваемого отпуска за ненормированный рабочий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Количество дней дополнительного отпуска определяется трудовым договором и локальными нормативными актами предприятия. </w:t>
      </w:r>
    </w:p>
    <w:p w:rsidR="00770172" w:rsidRDefault="00770172" w:rsidP="00770172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предприятия могут предоставляться иные дополнительные оплачиваемые отпуска в соответствии с законодательством Российской Федерации.</w:t>
      </w:r>
    </w:p>
    <w:p w:rsidR="00770172" w:rsidRDefault="00770172" w:rsidP="00770172">
      <w:pPr>
        <w:pStyle w:val="a7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0">
        <w:rPr>
          <w:rFonts w:ascii="Times New Roman" w:eastAsia="Times New Roman" w:hAnsi="Times New Roman" w:cs="Times New Roman"/>
          <w:sz w:val="28"/>
          <w:szCs w:val="28"/>
        </w:rPr>
        <w:t>Ежегодный оплачиваемый отпуск предоставляется полностью или по частям.</w:t>
      </w:r>
    </w:p>
    <w:p w:rsidR="00770172" w:rsidRDefault="00770172" w:rsidP="00770172">
      <w:pPr>
        <w:pStyle w:val="a7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172" w:rsidRPr="001E1F90" w:rsidRDefault="00770172" w:rsidP="00770172">
      <w:pPr>
        <w:pStyle w:val="a7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a7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согласования нормативных актов по вопросам оплаты труда и штатного расписания предприятия </w:t>
      </w:r>
    </w:p>
    <w:p w:rsidR="00770172" w:rsidRDefault="00770172" w:rsidP="00770172">
      <w:pPr>
        <w:pStyle w:val="ConsPlusNormal"/>
        <w:numPr>
          <w:ilvl w:val="1"/>
          <w:numId w:val="11"/>
        </w:numPr>
        <w:tabs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CC3">
        <w:rPr>
          <w:rFonts w:ascii="Times New Roman" w:hAnsi="Times New Roman" w:cs="Times New Roman"/>
          <w:sz w:val="28"/>
          <w:szCs w:val="28"/>
        </w:rPr>
        <w:t>Предприятие предоставляет в администрацию Березовского района следующие нормативные акты по вопросам оплаты труда:</w:t>
      </w:r>
    </w:p>
    <w:p w:rsidR="00770172" w:rsidRDefault="00770172" w:rsidP="00770172">
      <w:pPr>
        <w:pStyle w:val="ConsPlusNormal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CC3"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770172" w:rsidRDefault="00770172" w:rsidP="00770172">
      <w:pPr>
        <w:pStyle w:val="ConsPlusNormal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CC3">
        <w:rPr>
          <w:rFonts w:ascii="Times New Roman" w:hAnsi="Times New Roman" w:cs="Times New Roman"/>
          <w:sz w:val="28"/>
          <w:szCs w:val="28"/>
        </w:rPr>
        <w:t>положение об оплате труда работников предприятия;</w:t>
      </w:r>
    </w:p>
    <w:p w:rsidR="00770172" w:rsidRDefault="00770172" w:rsidP="00770172">
      <w:pPr>
        <w:pStyle w:val="ConsPlusNormal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CC3">
        <w:rPr>
          <w:rFonts w:ascii="Times New Roman" w:hAnsi="Times New Roman" w:cs="Times New Roman"/>
          <w:sz w:val="28"/>
          <w:szCs w:val="28"/>
        </w:rPr>
        <w:t>положение о премировании и материальном стимулировании работников предприятия;</w:t>
      </w:r>
    </w:p>
    <w:p w:rsidR="00770172" w:rsidRDefault="00770172" w:rsidP="00770172">
      <w:pPr>
        <w:pStyle w:val="ConsPlusNormal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CC3">
        <w:rPr>
          <w:rFonts w:ascii="Times New Roman" w:hAnsi="Times New Roman" w:cs="Times New Roman"/>
          <w:sz w:val="28"/>
          <w:szCs w:val="28"/>
        </w:rPr>
        <w:t>проект штатного расписания с приложением подтверждающих нормативных правовых актов, документов, а так же анализ фактического фонда заработной платы работников предприятия и наличия резервов повышения заработной платы на предприятии, расчет величины средней заработной платы работников предприятия, определенной в соответствии с Постановлением Правительства Российской Федерации от 24 декабря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C3">
        <w:rPr>
          <w:rFonts w:ascii="Times New Roman" w:hAnsi="Times New Roman" w:cs="Times New Roman"/>
          <w:sz w:val="28"/>
          <w:szCs w:val="28"/>
        </w:rPr>
        <w:t>922 «Об особенностях порядка исчисления заработной платы»;</w:t>
      </w:r>
      <w:proofErr w:type="gramEnd"/>
    </w:p>
    <w:p w:rsidR="00770172" w:rsidRDefault="00770172" w:rsidP="00770172">
      <w:pPr>
        <w:pStyle w:val="ConsPlusNormal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CC3">
        <w:rPr>
          <w:rFonts w:ascii="Times New Roman" w:hAnsi="Times New Roman" w:cs="Times New Roman"/>
          <w:sz w:val="28"/>
          <w:szCs w:val="28"/>
        </w:rPr>
        <w:t xml:space="preserve">иные локальные нормативные акты предприятия по вопросам оплаты труда, материального стимулирования и поощрения за результаты труда, предоставления социальных льгот и гарантий. </w:t>
      </w:r>
    </w:p>
    <w:p w:rsidR="00770172" w:rsidRDefault="00770172" w:rsidP="00770172">
      <w:pPr>
        <w:pStyle w:val="ConsPlusNormal"/>
        <w:numPr>
          <w:ilvl w:val="1"/>
          <w:numId w:val="11"/>
        </w:numPr>
        <w:tabs>
          <w:tab w:val="left" w:pos="993"/>
          <w:tab w:val="left" w:pos="1276"/>
          <w:tab w:val="left" w:pos="1560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06A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Березовского района, курирующее деятельность предприятия (далее – кур</w:t>
      </w:r>
      <w:r>
        <w:rPr>
          <w:rFonts w:ascii="Times New Roman" w:hAnsi="Times New Roman" w:cs="Times New Roman"/>
          <w:sz w:val="28"/>
          <w:szCs w:val="28"/>
        </w:rPr>
        <w:t>атор</w:t>
      </w:r>
      <w:r w:rsidRPr="0071006A">
        <w:rPr>
          <w:rFonts w:ascii="Times New Roman" w:hAnsi="Times New Roman" w:cs="Times New Roman"/>
          <w:sz w:val="28"/>
          <w:szCs w:val="28"/>
        </w:rPr>
        <w:t>) в течение 2 рабочих дней со дня получения нормативных правовых актов по вопросу оплаты труда предприятий, подлежащих согласованию, направляет в структурные подразделения администрации Березовского района:</w:t>
      </w:r>
    </w:p>
    <w:p w:rsidR="00770172" w:rsidRDefault="00770172" w:rsidP="00770172">
      <w:pPr>
        <w:pStyle w:val="ConsPlusNormal"/>
        <w:numPr>
          <w:ilvl w:val="0"/>
          <w:numId w:val="13"/>
        </w:numPr>
        <w:tabs>
          <w:tab w:val="left" w:pos="993"/>
          <w:tab w:val="left" w:pos="1276"/>
          <w:tab w:val="left" w:pos="1560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CC3">
        <w:rPr>
          <w:rFonts w:ascii="Times New Roman" w:hAnsi="Times New Roman" w:cs="Times New Roman"/>
          <w:sz w:val="28"/>
          <w:szCs w:val="28"/>
        </w:rPr>
        <w:t xml:space="preserve">проект коллективного договора и локальных нормативных актов по вопросам оплаты труда в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0CC3">
        <w:rPr>
          <w:rFonts w:ascii="Times New Roman" w:hAnsi="Times New Roman" w:cs="Times New Roman"/>
          <w:sz w:val="28"/>
          <w:szCs w:val="28"/>
        </w:rPr>
        <w:t>ридическо-правовое управление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правовой экспертизы;</w:t>
      </w:r>
    </w:p>
    <w:p w:rsidR="00770172" w:rsidRPr="00107F5C" w:rsidRDefault="00770172" w:rsidP="00770172">
      <w:pPr>
        <w:pStyle w:val="ConsPlusNormal"/>
        <w:numPr>
          <w:ilvl w:val="0"/>
          <w:numId w:val="13"/>
        </w:numPr>
        <w:tabs>
          <w:tab w:val="left" w:pos="993"/>
          <w:tab w:val="left" w:pos="1276"/>
          <w:tab w:val="left" w:pos="1560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F5C">
        <w:rPr>
          <w:rFonts w:ascii="Times New Roman" w:hAnsi="Times New Roman" w:cs="Times New Roman"/>
          <w:sz w:val="28"/>
          <w:szCs w:val="28"/>
        </w:rPr>
        <w:t>проект штатного расписания с приложением подтверждающих нормативных правовых актов, документов, а так же анализ фактического фонда заработной платы работников предприятия и наличия резервов повышения заработной платы на предприятии, расчет величины средней заработной платы работников предприятия, определенной в соответствии с Постановлением Правительства Российской Федерации от 24 декабря 2007 года №922 «Об особенностях порядка исчисления заработной платы», положение об оплате труда работников</w:t>
      </w:r>
      <w:proofErr w:type="gramEnd"/>
      <w:r w:rsidRPr="00107F5C">
        <w:rPr>
          <w:rFonts w:ascii="Times New Roman" w:hAnsi="Times New Roman" w:cs="Times New Roman"/>
          <w:sz w:val="28"/>
          <w:szCs w:val="28"/>
        </w:rPr>
        <w:t xml:space="preserve"> предприятия, положение о премировании и материальном стимулировании работников предприятия в  Комитет по финансам администрации Березовского района - для проведения финансовой экспертизы и Комитет по экономической политике администрации Березовского района – для проведения экономической экспертизы. </w:t>
      </w:r>
    </w:p>
    <w:p w:rsidR="00770172" w:rsidRPr="00BE0CC3" w:rsidRDefault="00770172" w:rsidP="00770172">
      <w:pPr>
        <w:pStyle w:val="ConsPlusNormal"/>
        <w:tabs>
          <w:tab w:val="left" w:pos="993"/>
          <w:tab w:val="left" w:pos="1276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CC3">
        <w:rPr>
          <w:rFonts w:ascii="Times New Roman" w:hAnsi="Times New Roman" w:cs="Times New Roman"/>
          <w:sz w:val="28"/>
          <w:szCs w:val="28"/>
        </w:rPr>
        <w:lastRenderedPageBreak/>
        <w:t>Структурные подразделения администрации Березовского района проводят экспертизы и подготавливают заключения.</w:t>
      </w:r>
    </w:p>
    <w:p w:rsidR="00770172" w:rsidRDefault="00770172" w:rsidP="00770172">
      <w:pPr>
        <w:pStyle w:val="ConsPlusNormal"/>
        <w:tabs>
          <w:tab w:val="left" w:pos="993"/>
          <w:tab w:val="left" w:pos="1276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CC3">
        <w:rPr>
          <w:rFonts w:ascii="Times New Roman" w:hAnsi="Times New Roman" w:cs="Times New Roman"/>
          <w:sz w:val="28"/>
          <w:szCs w:val="28"/>
        </w:rPr>
        <w:t>Срок подготовки заключения структурными подразделениями администрации Березовского района не должен превышать 3 рабочих дня.</w:t>
      </w:r>
    </w:p>
    <w:p w:rsidR="00770172" w:rsidRDefault="00770172" w:rsidP="00770172">
      <w:pPr>
        <w:pStyle w:val="ConsPlusNormal"/>
        <w:numPr>
          <w:ilvl w:val="1"/>
          <w:numId w:val="11"/>
        </w:numPr>
        <w:tabs>
          <w:tab w:val="left" w:pos="0"/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C3">
        <w:rPr>
          <w:rFonts w:ascii="Times New Roman" w:hAnsi="Times New Roman" w:cs="Times New Roman"/>
          <w:sz w:val="28"/>
          <w:szCs w:val="28"/>
        </w:rPr>
        <w:t>По результатам экспертиз кур</w:t>
      </w:r>
      <w:r>
        <w:rPr>
          <w:rFonts w:ascii="Times New Roman" w:hAnsi="Times New Roman" w:cs="Times New Roman"/>
          <w:sz w:val="28"/>
          <w:szCs w:val="28"/>
        </w:rPr>
        <w:t>атор</w:t>
      </w:r>
      <w:r w:rsidRPr="00BE0CC3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направляет:</w:t>
      </w:r>
    </w:p>
    <w:p w:rsidR="00770172" w:rsidRDefault="00770172" w:rsidP="00770172">
      <w:pPr>
        <w:pStyle w:val="ConsPlusNormal"/>
        <w:numPr>
          <w:ilvl w:val="0"/>
          <w:numId w:val="14"/>
        </w:numPr>
        <w:tabs>
          <w:tab w:val="left" w:pos="0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F5C">
        <w:rPr>
          <w:rFonts w:ascii="Times New Roman" w:hAnsi="Times New Roman" w:cs="Times New Roman"/>
          <w:sz w:val="28"/>
          <w:szCs w:val="28"/>
        </w:rPr>
        <w:t>заместителю главы Березовского района заключение о возможности согласования предоставленного пакета документов;</w:t>
      </w:r>
    </w:p>
    <w:p w:rsidR="00770172" w:rsidRPr="00107F5C" w:rsidRDefault="00770172" w:rsidP="00770172">
      <w:pPr>
        <w:pStyle w:val="ConsPlusNormal"/>
        <w:numPr>
          <w:ilvl w:val="0"/>
          <w:numId w:val="14"/>
        </w:numPr>
        <w:tabs>
          <w:tab w:val="left" w:pos="0"/>
          <w:tab w:val="left" w:pos="1134"/>
          <w:tab w:val="left" w:pos="1276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F5C">
        <w:rPr>
          <w:rFonts w:ascii="Times New Roman" w:hAnsi="Times New Roman" w:cs="Times New Roman"/>
          <w:sz w:val="28"/>
          <w:szCs w:val="28"/>
        </w:rPr>
        <w:t xml:space="preserve">руководителю предприятия письмо с предложениями о внесении изменений. </w:t>
      </w:r>
    </w:p>
    <w:p w:rsidR="00770172" w:rsidRDefault="00770172" w:rsidP="00770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70F7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70172" w:rsidRDefault="00770172" w:rsidP="0077017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0172" w:rsidRPr="00370F72" w:rsidRDefault="00770172" w:rsidP="00770172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условий трудовых договоров с руководителем, его заместителями, главным бухгалтером предприятия, влекущие п</w:t>
      </w:r>
      <w:r w:rsidRPr="00873916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размера оплаты труда </w:t>
      </w:r>
      <w:r w:rsidRPr="0087391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916">
        <w:rPr>
          <w:rFonts w:ascii="Times New Roman" w:hAnsi="Times New Roman" w:cs="Times New Roman"/>
          <w:sz w:val="28"/>
          <w:szCs w:val="28"/>
        </w:rPr>
        <w:t>, его заместителя,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3916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916">
        <w:rPr>
          <w:rFonts w:ascii="Times New Roman" w:hAnsi="Times New Roman" w:cs="Times New Roman"/>
          <w:sz w:val="28"/>
          <w:szCs w:val="28"/>
        </w:rPr>
        <w:t xml:space="preserve"> предприятия   производи</w:t>
      </w:r>
      <w:r>
        <w:rPr>
          <w:rFonts w:ascii="Times New Roman" w:hAnsi="Times New Roman" w:cs="Times New Roman"/>
          <w:sz w:val="28"/>
          <w:szCs w:val="28"/>
        </w:rPr>
        <w:t>тся только при наличии источников</w:t>
      </w:r>
      <w:r w:rsidRPr="00873916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739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73916">
        <w:rPr>
          <w:rFonts w:ascii="Times New Roman" w:hAnsi="Times New Roman" w:cs="Times New Roman"/>
          <w:sz w:val="28"/>
          <w:szCs w:val="28"/>
        </w:rPr>
        <w:t>едприятия, предусмотренных на эти цели.</w:t>
      </w:r>
    </w:p>
    <w:p w:rsidR="00770172" w:rsidRPr="00370F72" w:rsidRDefault="00770172" w:rsidP="00770172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72">
        <w:rPr>
          <w:rFonts w:ascii="Times New Roman" w:hAnsi="Times New Roman" w:cs="Times New Roman"/>
          <w:sz w:val="28"/>
          <w:szCs w:val="28"/>
        </w:rPr>
        <w:t>Заключенные ранее трудовые договоры с руководителями предприятий пересматриваются в порядке, установленном Трудовым кодексом Российской Федерации.</w:t>
      </w: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686314">
        <w:rPr>
          <w:rFonts w:ascii="Times New Roman" w:hAnsi="Times New Roman" w:cs="Times New Roman"/>
          <w:sz w:val="28"/>
          <w:szCs w:val="28"/>
        </w:rPr>
        <w:t xml:space="preserve"> В случае отказа руководителя от продолжения раб</w:t>
      </w:r>
      <w:r>
        <w:rPr>
          <w:rFonts w:ascii="Times New Roman" w:hAnsi="Times New Roman" w:cs="Times New Roman"/>
          <w:sz w:val="28"/>
          <w:szCs w:val="28"/>
        </w:rPr>
        <w:t xml:space="preserve">оты на новых условиях оплаты </w:t>
      </w:r>
      <w:r w:rsidRPr="00686314">
        <w:rPr>
          <w:rFonts w:ascii="Times New Roman" w:hAnsi="Times New Roman" w:cs="Times New Roman"/>
          <w:sz w:val="28"/>
          <w:szCs w:val="28"/>
        </w:rPr>
        <w:t>труда трудовой договор с ним прекращается в соответствии с Трудовым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1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70172" w:rsidRPr="00686314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607B30">
        <w:rPr>
          <w:rFonts w:ascii="Times New Roman" w:hAnsi="Times New Roman" w:cs="Times New Roman"/>
          <w:sz w:val="28"/>
          <w:szCs w:val="28"/>
        </w:rPr>
        <w:tab/>
        <w:t xml:space="preserve">Осуществление выплат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не согласованных с </w:t>
      </w:r>
      <w:r w:rsidRPr="00607B30">
        <w:rPr>
          <w:rFonts w:ascii="Times New Roman" w:hAnsi="Times New Roman" w:cs="Times New Roman"/>
          <w:sz w:val="28"/>
          <w:szCs w:val="28"/>
        </w:rPr>
        <w:t>учредителем, не допускается.</w:t>
      </w: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Pr="00686314">
        <w:rPr>
          <w:rFonts w:ascii="Times New Roman" w:hAnsi="Times New Roman" w:cs="Times New Roman"/>
          <w:sz w:val="28"/>
          <w:szCs w:val="28"/>
        </w:rPr>
        <w:t xml:space="preserve"> Вопросы,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Положением, решаются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14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172" w:rsidRDefault="00770172" w:rsidP="00770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74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770172" w:rsidRDefault="00770172" w:rsidP="00770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74B1">
        <w:rPr>
          <w:rFonts w:ascii="Times New Roman" w:eastAsia="Times New Roman" w:hAnsi="Times New Roman" w:cs="Times New Roman"/>
          <w:sz w:val="24"/>
          <w:szCs w:val="24"/>
        </w:rPr>
        <w:t>к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8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4B1">
        <w:rPr>
          <w:rFonts w:ascii="Times New Roman" w:eastAsia="Times New Roman" w:hAnsi="Times New Roman" w:cs="Times New Roman"/>
          <w:sz w:val="24"/>
          <w:szCs w:val="24"/>
        </w:rPr>
        <w:t>об условиях оплаты труда руководителей,</w:t>
      </w:r>
    </w:p>
    <w:p w:rsidR="00770172" w:rsidRPr="00E874B1" w:rsidRDefault="00770172" w:rsidP="00770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74B1">
        <w:rPr>
          <w:rFonts w:ascii="Times New Roman" w:eastAsia="Times New Roman" w:hAnsi="Times New Roman" w:cs="Times New Roman"/>
          <w:sz w:val="24"/>
          <w:szCs w:val="24"/>
        </w:rPr>
        <w:t xml:space="preserve"> их заместителей, главных бухгалтеров муниципальных унитарных предприятий муниципального образования Березовский район, муниципального образования городское поселение Березово</w:t>
      </w:r>
    </w:p>
    <w:p w:rsidR="00770172" w:rsidRDefault="00770172" w:rsidP="0077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172" w:rsidRDefault="00770172" w:rsidP="0077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172" w:rsidRPr="00E874B1" w:rsidRDefault="00770172" w:rsidP="00770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4B1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770172" w:rsidRPr="00E874B1" w:rsidRDefault="00770172" w:rsidP="0077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4B1">
        <w:rPr>
          <w:rFonts w:ascii="Times New Roman" w:eastAsia="Times New Roman" w:hAnsi="Times New Roman" w:cs="Times New Roman"/>
          <w:sz w:val="28"/>
          <w:szCs w:val="28"/>
        </w:rPr>
        <w:t>о выплате (невыплате) руководителю предприятия премии</w:t>
      </w:r>
    </w:p>
    <w:p w:rsidR="00770172" w:rsidRPr="00E874B1" w:rsidRDefault="00770172" w:rsidP="0077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4B1">
        <w:rPr>
          <w:rFonts w:ascii="Times New Roman" w:eastAsia="Times New Roman" w:hAnsi="Times New Roman" w:cs="Times New Roman"/>
          <w:sz w:val="28"/>
          <w:szCs w:val="28"/>
        </w:rPr>
        <w:t xml:space="preserve"> по итогам работы за месяц</w:t>
      </w:r>
    </w:p>
    <w:p w:rsidR="00770172" w:rsidRPr="00E874B1" w:rsidRDefault="00770172" w:rsidP="0077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172" w:rsidRPr="00E874B1" w:rsidRDefault="00770172" w:rsidP="0077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4B1">
        <w:rPr>
          <w:rFonts w:ascii="Times New Roman" w:eastAsia="Times New Roman" w:hAnsi="Times New Roman" w:cs="Times New Roman"/>
          <w:sz w:val="28"/>
          <w:szCs w:val="28"/>
        </w:rPr>
        <w:t>Наименование предприятия _____________________________________________</w:t>
      </w:r>
    </w:p>
    <w:p w:rsidR="00770172" w:rsidRPr="00E874B1" w:rsidRDefault="00770172" w:rsidP="0077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172" w:rsidRPr="00E874B1" w:rsidRDefault="00770172" w:rsidP="0077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4B1">
        <w:rPr>
          <w:rFonts w:ascii="Times New Roman" w:eastAsia="Times New Roman" w:hAnsi="Times New Roman" w:cs="Times New Roman"/>
          <w:sz w:val="28"/>
          <w:szCs w:val="28"/>
        </w:rPr>
        <w:t>Фамилия, имя, отчество руководителя предприятия _________________________</w:t>
      </w:r>
    </w:p>
    <w:p w:rsidR="00770172" w:rsidRPr="00E874B1" w:rsidRDefault="00770172" w:rsidP="00770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70172" w:rsidTr="002179A0">
        <w:tc>
          <w:tcPr>
            <w:tcW w:w="2534" w:type="dxa"/>
            <w:vAlign w:val="center"/>
          </w:tcPr>
          <w:p w:rsidR="00770172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премии</w:t>
            </w:r>
          </w:p>
        </w:tc>
        <w:tc>
          <w:tcPr>
            <w:tcW w:w="2534" w:type="dxa"/>
            <w:vAlign w:val="center"/>
          </w:tcPr>
          <w:p w:rsidR="00770172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премии, предусмотренный трудовым договором</w:t>
            </w:r>
          </w:p>
        </w:tc>
        <w:tc>
          <w:tcPr>
            <w:tcW w:w="2534" w:type="dxa"/>
            <w:vAlign w:val="center"/>
          </w:tcPr>
          <w:p w:rsidR="00770172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Согласованный размер премии за выполнение показателей</w:t>
            </w:r>
          </w:p>
        </w:tc>
        <w:tc>
          <w:tcPr>
            <w:tcW w:w="2535" w:type="dxa"/>
            <w:vAlign w:val="center"/>
          </w:tcPr>
          <w:p w:rsidR="00770172" w:rsidRDefault="00770172" w:rsidP="0021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невыплаты премии или выплаты в меньшем размере</w:t>
            </w:r>
          </w:p>
        </w:tc>
      </w:tr>
      <w:tr w:rsidR="00770172" w:rsidTr="002179A0">
        <w:tc>
          <w:tcPr>
            <w:tcW w:w="2534" w:type="dxa"/>
          </w:tcPr>
          <w:p w:rsidR="00770172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70172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70172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70172" w:rsidRDefault="00770172" w:rsidP="0021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172" w:rsidRDefault="00770172" w:rsidP="0077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0"/>
        <w:gridCol w:w="20"/>
        <w:gridCol w:w="20"/>
        <w:gridCol w:w="6561"/>
      </w:tblGrid>
      <w:tr w:rsidR="00770172" w:rsidRPr="00E874B1" w:rsidTr="002179A0">
        <w:trPr>
          <w:tblCellSpacing w:w="0" w:type="dxa"/>
        </w:trPr>
        <w:tc>
          <w:tcPr>
            <w:tcW w:w="298" w:type="dxa"/>
            <w:vAlign w:val="center"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vAlign w:val="center"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172" w:rsidRPr="00E874B1" w:rsidTr="002179A0">
        <w:trPr>
          <w:tblCellSpacing w:w="0" w:type="dxa"/>
        </w:trPr>
        <w:tc>
          <w:tcPr>
            <w:tcW w:w="298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172" w:rsidRPr="00E874B1" w:rsidTr="002179A0">
        <w:trPr>
          <w:tblCellSpacing w:w="0" w:type="dxa"/>
        </w:trPr>
        <w:tc>
          <w:tcPr>
            <w:tcW w:w="298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172" w:rsidRPr="00E874B1" w:rsidTr="002179A0">
        <w:trPr>
          <w:tblCellSpacing w:w="0" w:type="dxa"/>
        </w:trPr>
        <w:tc>
          <w:tcPr>
            <w:tcW w:w="298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vAlign w:val="center"/>
            <w:hideMark/>
          </w:tcPr>
          <w:p w:rsidR="00770172" w:rsidRPr="00E874B1" w:rsidRDefault="00770172" w:rsidP="002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172" w:rsidRPr="00E874B1" w:rsidRDefault="00770172" w:rsidP="0077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172" w:rsidRPr="00E874B1" w:rsidRDefault="00770172" w:rsidP="00770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4B1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за ___________ размер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ежемесячной </w:t>
      </w:r>
      <w:r w:rsidRPr="00E874B1">
        <w:rPr>
          <w:rFonts w:ascii="Times New Roman" w:eastAsia="Times New Roman" w:hAnsi="Times New Roman" w:cs="Times New Roman"/>
          <w:sz w:val="28"/>
          <w:szCs w:val="28"/>
        </w:rPr>
        <w:t>премии  составляет ___%.</w:t>
      </w:r>
    </w:p>
    <w:p w:rsidR="00770172" w:rsidRPr="00E874B1" w:rsidRDefault="00770172" w:rsidP="00770172">
      <w:pPr>
        <w:rPr>
          <w:rFonts w:eastAsiaTheme="minorHAnsi"/>
          <w:lang w:eastAsia="en-US"/>
        </w:rPr>
      </w:pPr>
    </w:p>
    <w:p w:rsidR="00770172" w:rsidRDefault="00770172" w:rsidP="00770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3E"/>
    <w:multiLevelType w:val="hybridMultilevel"/>
    <w:tmpl w:val="D64222A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1393B"/>
    <w:multiLevelType w:val="multilevel"/>
    <w:tmpl w:val="33B07596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</w:rPr>
    </w:lvl>
  </w:abstractNum>
  <w:abstractNum w:abstractNumId="2">
    <w:nsid w:val="0DD962C3"/>
    <w:multiLevelType w:val="multilevel"/>
    <w:tmpl w:val="4EA6C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3">
    <w:nsid w:val="1AEF7850"/>
    <w:multiLevelType w:val="hybridMultilevel"/>
    <w:tmpl w:val="F2D43D9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1769CC"/>
    <w:multiLevelType w:val="hybridMultilevel"/>
    <w:tmpl w:val="02FCF868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A33DD"/>
    <w:multiLevelType w:val="hybridMultilevel"/>
    <w:tmpl w:val="CE5C366A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481325"/>
    <w:multiLevelType w:val="multilevel"/>
    <w:tmpl w:val="734CC9F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</w:rPr>
    </w:lvl>
  </w:abstractNum>
  <w:abstractNum w:abstractNumId="9">
    <w:nsid w:val="3CEF64AD"/>
    <w:multiLevelType w:val="multilevel"/>
    <w:tmpl w:val="E8443A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E4471C"/>
    <w:multiLevelType w:val="hybridMultilevel"/>
    <w:tmpl w:val="293092F4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A70464"/>
    <w:multiLevelType w:val="hybridMultilevel"/>
    <w:tmpl w:val="51EC5AAA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B87A8B"/>
    <w:multiLevelType w:val="multilevel"/>
    <w:tmpl w:val="FD509A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113939"/>
    <w:rsid w:val="001176C2"/>
    <w:rsid w:val="00271120"/>
    <w:rsid w:val="002F2C29"/>
    <w:rsid w:val="00301A6B"/>
    <w:rsid w:val="00370EA5"/>
    <w:rsid w:val="003F534B"/>
    <w:rsid w:val="004E0980"/>
    <w:rsid w:val="006A6A78"/>
    <w:rsid w:val="00712F76"/>
    <w:rsid w:val="00746E69"/>
    <w:rsid w:val="00770172"/>
    <w:rsid w:val="0077419D"/>
    <w:rsid w:val="00791B37"/>
    <w:rsid w:val="007F4B10"/>
    <w:rsid w:val="008510A2"/>
    <w:rsid w:val="008628C8"/>
    <w:rsid w:val="008826BC"/>
    <w:rsid w:val="00934A79"/>
    <w:rsid w:val="009C3CED"/>
    <w:rsid w:val="00A14714"/>
    <w:rsid w:val="00A930F7"/>
    <w:rsid w:val="00A952A1"/>
    <w:rsid w:val="00AE475C"/>
    <w:rsid w:val="00BD749F"/>
    <w:rsid w:val="00C75206"/>
    <w:rsid w:val="00CA645C"/>
    <w:rsid w:val="00CB29EE"/>
    <w:rsid w:val="00CE39CC"/>
    <w:rsid w:val="00D73EE3"/>
    <w:rsid w:val="00DB6600"/>
    <w:rsid w:val="00DF01B4"/>
    <w:rsid w:val="00EA7CF0"/>
    <w:rsid w:val="00F21424"/>
    <w:rsid w:val="00F7182B"/>
    <w:rsid w:val="00FA6540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77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01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0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77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01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0E21-6ABF-439D-8BF0-EF293FF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2018-10-02T05:25:00Z</cp:lastPrinted>
  <dcterms:created xsi:type="dcterms:W3CDTF">2018-09-27T12:05:00Z</dcterms:created>
  <dcterms:modified xsi:type="dcterms:W3CDTF">2018-10-02T05:28:00Z</dcterms:modified>
</cp:coreProperties>
</file>