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15" w:rsidRPr="00D97A1F" w:rsidRDefault="00D94015" w:rsidP="0082593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D97A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определением, данным в статье 12 Налогового кодекса Российской Федерации от 31 июля 1998 года № 146-ФЗ, </w:t>
      </w:r>
      <w:r w:rsidRPr="00D97A1F">
        <w:rPr>
          <w:rFonts w:ascii="Arial" w:eastAsia="Times New Roman" w:hAnsi="Arial" w:cs="Arial"/>
          <w:b/>
          <w:sz w:val="24"/>
          <w:szCs w:val="24"/>
          <w:lang w:eastAsia="ru-RU"/>
        </w:rPr>
        <w:t>местными признаются </w:t>
      </w:r>
      <w:hyperlink r:id="rId5" w:tooltip="Налог" w:history="1">
        <w:r w:rsidRPr="00D97A1F">
          <w:rPr>
            <w:rFonts w:ascii="Arial" w:eastAsia="Times New Roman" w:hAnsi="Arial" w:cs="Arial"/>
            <w:b/>
            <w:sz w:val="24"/>
            <w:szCs w:val="24"/>
            <w:lang w:eastAsia="ru-RU"/>
          </w:rPr>
          <w:t>налоги</w:t>
        </w:r>
      </w:hyperlink>
      <w:r w:rsidRPr="00D97A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установленные Налоговым кодексом РФ и нормативными правовыми актами представительных органов муниципальных образований о налогах и обязательные к уплате на территории соответствующих муниципальных образований.</w:t>
      </w:r>
    </w:p>
    <w:p w:rsidR="00D94015" w:rsidRPr="00D97A1F" w:rsidRDefault="00D94015" w:rsidP="0082593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A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15 </w:t>
      </w:r>
      <w:hyperlink r:id="rId6" w:tooltip="Налоговый кодекс" w:history="1">
        <w:r w:rsidRPr="00D97A1F">
          <w:rPr>
            <w:rFonts w:ascii="Arial" w:eastAsia="Times New Roman" w:hAnsi="Arial" w:cs="Arial"/>
            <w:sz w:val="24"/>
            <w:szCs w:val="24"/>
            <w:lang w:eastAsia="ru-RU"/>
          </w:rPr>
          <w:t>Налогового кодекса</w:t>
        </w:r>
      </w:hyperlink>
      <w:r w:rsidRPr="00D97A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РФ к местным налогам относятся:</w:t>
      </w:r>
    </w:p>
    <w:p w:rsidR="00D94015" w:rsidRPr="00D97A1F" w:rsidRDefault="0044656E" w:rsidP="0082593B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tooltip="Земельный налог" w:history="1">
        <w:r w:rsidR="00D94015" w:rsidRPr="00D97A1F">
          <w:rPr>
            <w:rFonts w:ascii="Arial" w:eastAsia="Times New Roman" w:hAnsi="Arial" w:cs="Arial"/>
            <w:sz w:val="24"/>
            <w:szCs w:val="24"/>
            <w:lang w:eastAsia="ru-RU"/>
          </w:rPr>
          <w:t>земельный налог</w:t>
        </w:r>
      </w:hyperlink>
      <w:r w:rsidR="00D94015" w:rsidRPr="00D97A1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94015" w:rsidRPr="00D97A1F" w:rsidRDefault="0044656E" w:rsidP="0082593B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tooltip="Налог на имущество физических лиц" w:history="1">
        <w:r w:rsidR="00D94015" w:rsidRPr="00D97A1F">
          <w:rPr>
            <w:rFonts w:ascii="Arial" w:eastAsia="Times New Roman" w:hAnsi="Arial" w:cs="Arial"/>
            <w:sz w:val="24"/>
            <w:szCs w:val="24"/>
            <w:lang w:eastAsia="ru-RU"/>
          </w:rPr>
          <w:t>налог на имущество физических лиц</w:t>
        </w:r>
      </w:hyperlink>
      <w:r w:rsidR="00D94015" w:rsidRPr="00D97A1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4015" w:rsidRPr="00D97A1F" w:rsidRDefault="00D94015" w:rsidP="0082593B">
      <w:pPr>
        <w:shd w:val="clear" w:color="auto" w:fill="FFFFFF"/>
        <w:spacing w:before="180"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A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распределения налоговых полномочий между федеральным законодателем и представительной властью на муниципальном уровне при установлении местных налогов представлен в виде табл.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111"/>
      </w:tblGrid>
      <w:tr w:rsidR="00D94015" w:rsidRPr="00D97A1F" w:rsidTr="0082593B"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4015" w:rsidRPr="00D97A1F" w:rsidRDefault="00D94015" w:rsidP="00825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Элементы налога, определяемые исключительно Налоговым кодексом РФ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4015" w:rsidRPr="00D97A1F" w:rsidRDefault="00D94015" w:rsidP="008259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A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Элементы налога, определяемые нормативно-правовыми актами представительных органов местного самоуправления, в порядке и пределах, предусмотренных Налоговым кодексом.</w:t>
            </w:r>
          </w:p>
        </w:tc>
      </w:tr>
      <w:tr w:rsidR="00D94015" w:rsidRPr="00D97A1F" w:rsidTr="0082593B"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4015" w:rsidRPr="00D97A1F" w:rsidRDefault="00D94015" w:rsidP="0082593B">
            <w:pPr>
              <w:numPr>
                <w:ilvl w:val="0"/>
                <w:numId w:val="2"/>
              </w:numPr>
              <w:spacing w:after="30" w:line="255" w:lineRule="atLeast"/>
              <w:ind w:left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налогообложения;</w:t>
            </w:r>
          </w:p>
          <w:p w:rsidR="00D94015" w:rsidRPr="00D97A1F" w:rsidRDefault="00D94015" w:rsidP="0082593B">
            <w:pPr>
              <w:numPr>
                <w:ilvl w:val="0"/>
                <w:numId w:val="2"/>
              </w:numPr>
              <w:spacing w:after="30" w:line="255" w:lineRule="atLeast"/>
              <w:ind w:left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налоговая база;</w:t>
            </w:r>
          </w:p>
          <w:p w:rsidR="00D94015" w:rsidRPr="00D97A1F" w:rsidRDefault="00D94015" w:rsidP="0082593B">
            <w:pPr>
              <w:numPr>
                <w:ilvl w:val="0"/>
                <w:numId w:val="2"/>
              </w:numPr>
              <w:spacing w:after="30" w:line="255" w:lineRule="atLeast"/>
              <w:ind w:left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налоговый период;</w:t>
            </w:r>
          </w:p>
          <w:p w:rsidR="00D94015" w:rsidRPr="00D97A1F" w:rsidRDefault="00D94015" w:rsidP="0082593B">
            <w:pPr>
              <w:numPr>
                <w:ilvl w:val="0"/>
                <w:numId w:val="2"/>
              </w:numPr>
              <w:spacing w:after="30" w:line="255" w:lineRule="atLeast"/>
              <w:ind w:left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исчисления.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4015" w:rsidRPr="00D97A1F" w:rsidRDefault="00D94015" w:rsidP="0082593B">
            <w:pPr>
              <w:numPr>
                <w:ilvl w:val="0"/>
                <w:numId w:val="3"/>
              </w:numPr>
              <w:spacing w:after="30" w:line="255" w:lineRule="atLeast"/>
              <w:ind w:left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ставки;</w:t>
            </w:r>
          </w:p>
          <w:p w:rsidR="00D94015" w:rsidRPr="00D97A1F" w:rsidRDefault="00D94015" w:rsidP="0082593B">
            <w:pPr>
              <w:numPr>
                <w:ilvl w:val="0"/>
                <w:numId w:val="3"/>
              </w:numPr>
              <w:spacing w:after="30" w:line="255" w:lineRule="atLeast"/>
              <w:ind w:left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и сроки уплаты;</w:t>
            </w:r>
          </w:p>
          <w:p w:rsidR="00D94015" w:rsidRPr="00D97A1F" w:rsidRDefault="00D94015" w:rsidP="0082593B">
            <w:pPr>
              <w:numPr>
                <w:ilvl w:val="0"/>
                <w:numId w:val="3"/>
              </w:numPr>
              <w:spacing w:after="30" w:line="255" w:lineRule="atLeast"/>
              <w:ind w:left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льготы и порядок их применения (дополнительные к федеральным)</w:t>
            </w:r>
          </w:p>
        </w:tc>
      </w:tr>
    </w:tbl>
    <w:p w:rsidR="00D94015" w:rsidRPr="00D97A1F" w:rsidRDefault="00D94015" w:rsidP="0082593B">
      <w:pPr>
        <w:shd w:val="clear" w:color="auto" w:fill="FFFFFF"/>
        <w:spacing w:before="180"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7A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городского поселения Березово нормативными правовыми актами представительного органа местного самоуправления</w:t>
      </w:r>
      <w:r w:rsidR="001B3CF3" w:rsidRPr="00D97A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установлены следующие местные налоги:</w:t>
      </w:r>
    </w:p>
    <w:p w:rsidR="001B3CF3" w:rsidRPr="00D97A1F" w:rsidRDefault="001B3CF3" w:rsidP="0082593B">
      <w:pPr>
        <w:jc w:val="both"/>
        <w:rPr>
          <w:rFonts w:ascii="Arial" w:hAnsi="Arial" w:cs="Arial"/>
          <w:sz w:val="24"/>
          <w:szCs w:val="24"/>
        </w:rPr>
      </w:pPr>
      <w:r w:rsidRPr="00D97A1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Земельный налог –</w:t>
      </w:r>
      <w:r w:rsidRPr="00D97A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Совета депутатов городского поселения </w:t>
      </w:r>
      <w:proofErr w:type="gramStart"/>
      <w:r w:rsidRPr="00D97A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Березово</w:t>
      </w:r>
      <w:proofErr w:type="gramEnd"/>
      <w:r w:rsidRPr="00D97A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09.07.2013</w:t>
      </w:r>
      <w:r w:rsidR="00373457" w:rsidRPr="00D97A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290</w:t>
      </w:r>
      <w:r w:rsidRPr="00D97A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земельном налоге на территории городского поселения Березово» (в ред. </w:t>
      </w:r>
      <w:r w:rsidRPr="00D97A1F">
        <w:rPr>
          <w:rFonts w:ascii="Arial" w:hAnsi="Arial" w:cs="Arial"/>
          <w:sz w:val="24"/>
          <w:szCs w:val="24"/>
        </w:rPr>
        <w:t>решения от 28.11.2014 № 74, от 28.04.2015 № 101, от 31.03.2016 № 146, от 16.11.2016 № 20, от 02.03.2017 № 39)</w:t>
      </w:r>
      <w:r w:rsidR="00D97A1F">
        <w:rPr>
          <w:rFonts w:ascii="Arial" w:hAnsi="Arial" w:cs="Arial"/>
          <w:sz w:val="24"/>
          <w:szCs w:val="24"/>
        </w:rPr>
        <w:t>.</w:t>
      </w:r>
    </w:p>
    <w:p w:rsidR="001B3CF3" w:rsidRPr="00D97A1F" w:rsidRDefault="001B3CF3" w:rsidP="0082593B">
      <w:pPr>
        <w:jc w:val="both"/>
        <w:rPr>
          <w:rFonts w:ascii="Arial" w:hAnsi="Arial" w:cs="Arial"/>
          <w:sz w:val="24"/>
          <w:szCs w:val="24"/>
        </w:rPr>
      </w:pPr>
      <w:r w:rsidRPr="00D97A1F">
        <w:rPr>
          <w:rFonts w:ascii="Arial" w:hAnsi="Arial" w:cs="Arial"/>
          <w:b/>
          <w:sz w:val="24"/>
          <w:szCs w:val="24"/>
        </w:rPr>
        <w:t>Налог на имущество физических лиц</w:t>
      </w:r>
      <w:r w:rsidRPr="00D97A1F">
        <w:rPr>
          <w:rFonts w:ascii="Arial" w:hAnsi="Arial" w:cs="Arial"/>
          <w:sz w:val="24"/>
          <w:szCs w:val="24"/>
        </w:rPr>
        <w:t xml:space="preserve"> -  Решение Совета депутатов городского поселения Березово от 28.11.2014 № 75 «О налоге на имущество физических лиц»</w:t>
      </w:r>
      <w:r w:rsidR="00D97A1F">
        <w:rPr>
          <w:rFonts w:ascii="Arial" w:hAnsi="Arial" w:cs="Arial"/>
          <w:sz w:val="24"/>
          <w:szCs w:val="24"/>
        </w:rPr>
        <w:t>.</w:t>
      </w:r>
    </w:p>
    <w:p w:rsidR="0082593B" w:rsidRPr="00D97A1F" w:rsidRDefault="0082593B" w:rsidP="0082593B">
      <w:pPr>
        <w:jc w:val="both"/>
        <w:rPr>
          <w:rFonts w:ascii="Arial" w:hAnsi="Arial" w:cs="Arial"/>
          <w:sz w:val="24"/>
          <w:szCs w:val="24"/>
        </w:rPr>
      </w:pPr>
      <w:r w:rsidRPr="00D97A1F">
        <w:rPr>
          <w:rFonts w:ascii="Arial" w:hAnsi="Arial" w:cs="Arial"/>
          <w:b/>
          <w:sz w:val="24"/>
          <w:szCs w:val="24"/>
        </w:rPr>
        <w:t>Налоговые льготы</w:t>
      </w:r>
      <w:r w:rsidR="00496B03" w:rsidRPr="00D97A1F">
        <w:rPr>
          <w:rFonts w:ascii="Arial" w:hAnsi="Arial" w:cs="Arial"/>
          <w:b/>
          <w:sz w:val="24"/>
          <w:szCs w:val="24"/>
        </w:rPr>
        <w:t>,</w:t>
      </w:r>
      <w:r w:rsidRPr="00D97A1F">
        <w:rPr>
          <w:rFonts w:ascii="Arial" w:hAnsi="Arial" w:cs="Arial"/>
          <w:b/>
          <w:sz w:val="24"/>
          <w:szCs w:val="24"/>
        </w:rPr>
        <w:t xml:space="preserve"> </w:t>
      </w:r>
      <w:r w:rsidRPr="00D97A1F">
        <w:rPr>
          <w:rFonts w:ascii="Arial" w:hAnsi="Arial" w:cs="Arial"/>
          <w:sz w:val="24"/>
          <w:szCs w:val="24"/>
        </w:rPr>
        <w:t>установленные</w:t>
      </w:r>
      <w:r w:rsidR="00133DF0" w:rsidRPr="00D97A1F">
        <w:rPr>
          <w:rFonts w:ascii="Arial" w:hAnsi="Arial" w:cs="Arial"/>
          <w:sz w:val="24"/>
          <w:szCs w:val="24"/>
        </w:rPr>
        <w:t xml:space="preserve"> </w:t>
      </w:r>
      <w:r w:rsidR="00D97A1F" w:rsidRPr="00D97A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Совета депутатов городского поселения Березово от 09.07.2013 № 290 «О земельном налоге на территории городского поселения Березово»</w:t>
      </w:r>
      <w:r w:rsidR="00133DF0" w:rsidRPr="00D97A1F">
        <w:rPr>
          <w:rFonts w:ascii="Arial" w:hAnsi="Arial" w:cs="Arial"/>
          <w:sz w:val="24"/>
          <w:szCs w:val="24"/>
        </w:rPr>
        <w:t xml:space="preserve"> (дополнительно к федеральным налоговым льготам</w:t>
      </w:r>
      <w:r w:rsidR="00496B03" w:rsidRPr="00D97A1F">
        <w:rPr>
          <w:rFonts w:ascii="Arial" w:hAnsi="Arial" w:cs="Arial"/>
          <w:sz w:val="24"/>
          <w:szCs w:val="24"/>
        </w:rPr>
        <w:t>,</w:t>
      </w:r>
      <w:r w:rsidR="00133DF0" w:rsidRPr="00D97A1F">
        <w:rPr>
          <w:rFonts w:ascii="Arial" w:hAnsi="Arial" w:cs="Arial"/>
          <w:sz w:val="24"/>
          <w:szCs w:val="24"/>
        </w:rPr>
        <w:t xml:space="preserve"> установленны</w:t>
      </w:r>
      <w:r w:rsidR="00D97A1F" w:rsidRPr="00D97A1F">
        <w:rPr>
          <w:rFonts w:ascii="Arial" w:hAnsi="Arial" w:cs="Arial"/>
          <w:sz w:val="24"/>
          <w:szCs w:val="24"/>
        </w:rPr>
        <w:t>м</w:t>
      </w:r>
      <w:r w:rsidR="001E72A8" w:rsidRPr="00D97A1F">
        <w:rPr>
          <w:rFonts w:ascii="Arial" w:hAnsi="Arial" w:cs="Arial"/>
          <w:sz w:val="24"/>
          <w:szCs w:val="24"/>
        </w:rPr>
        <w:t xml:space="preserve"> ст. 395</w:t>
      </w:r>
      <w:r w:rsidR="00133DF0" w:rsidRPr="00D97A1F">
        <w:rPr>
          <w:rFonts w:ascii="Arial" w:hAnsi="Arial" w:cs="Arial"/>
          <w:sz w:val="24"/>
          <w:szCs w:val="24"/>
        </w:rPr>
        <w:t xml:space="preserve"> Налогов</w:t>
      </w:r>
      <w:r w:rsidR="001E72A8" w:rsidRPr="00D97A1F">
        <w:rPr>
          <w:rFonts w:ascii="Arial" w:hAnsi="Arial" w:cs="Arial"/>
          <w:sz w:val="24"/>
          <w:szCs w:val="24"/>
        </w:rPr>
        <w:t>ого</w:t>
      </w:r>
      <w:r w:rsidR="00133DF0" w:rsidRPr="00D97A1F">
        <w:rPr>
          <w:rFonts w:ascii="Arial" w:hAnsi="Arial" w:cs="Arial"/>
          <w:sz w:val="24"/>
          <w:szCs w:val="24"/>
        </w:rPr>
        <w:t xml:space="preserve"> кодекс</w:t>
      </w:r>
      <w:r w:rsidR="001E72A8" w:rsidRPr="00D97A1F">
        <w:rPr>
          <w:rFonts w:ascii="Arial" w:hAnsi="Arial" w:cs="Arial"/>
          <w:sz w:val="24"/>
          <w:szCs w:val="24"/>
        </w:rPr>
        <w:t>а</w:t>
      </w:r>
      <w:r w:rsidR="00133DF0" w:rsidRPr="00D97A1F">
        <w:rPr>
          <w:rFonts w:ascii="Arial" w:hAnsi="Arial" w:cs="Arial"/>
          <w:sz w:val="24"/>
          <w:szCs w:val="24"/>
        </w:rPr>
        <w:t>)</w:t>
      </w:r>
      <w:r w:rsidR="00496B03" w:rsidRPr="00D97A1F">
        <w:rPr>
          <w:rFonts w:ascii="Arial" w:hAnsi="Arial" w:cs="Arial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3457" w:rsidRPr="00D97A1F" w:rsidTr="00373457">
        <w:tc>
          <w:tcPr>
            <w:tcW w:w="4785" w:type="dxa"/>
          </w:tcPr>
          <w:p w:rsidR="00373457" w:rsidRPr="00D97A1F" w:rsidRDefault="001E72A8" w:rsidP="001E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A1F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="00373457" w:rsidRPr="00D97A1F">
              <w:rPr>
                <w:rFonts w:ascii="Arial" w:hAnsi="Arial" w:cs="Arial"/>
                <w:b/>
                <w:sz w:val="24"/>
                <w:szCs w:val="24"/>
              </w:rPr>
              <w:t>емельн</w:t>
            </w:r>
            <w:r w:rsidRPr="00D97A1F">
              <w:rPr>
                <w:rFonts w:ascii="Arial" w:hAnsi="Arial" w:cs="Arial"/>
                <w:b/>
                <w:sz w:val="24"/>
                <w:szCs w:val="24"/>
              </w:rPr>
              <w:t>ый</w:t>
            </w:r>
            <w:r w:rsidR="00373457" w:rsidRPr="00D97A1F">
              <w:rPr>
                <w:rFonts w:ascii="Arial" w:hAnsi="Arial" w:cs="Arial"/>
                <w:b/>
                <w:sz w:val="24"/>
                <w:szCs w:val="24"/>
              </w:rPr>
              <w:t xml:space="preserve"> налог</w:t>
            </w:r>
          </w:p>
        </w:tc>
        <w:tc>
          <w:tcPr>
            <w:tcW w:w="4786" w:type="dxa"/>
          </w:tcPr>
          <w:p w:rsidR="00373457" w:rsidRPr="00D97A1F" w:rsidRDefault="001E72A8" w:rsidP="001E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A1F">
              <w:rPr>
                <w:rFonts w:ascii="Arial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</w:tr>
      <w:tr w:rsidR="001E72A8" w:rsidRPr="00D97A1F" w:rsidTr="00373457">
        <w:tc>
          <w:tcPr>
            <w:tcW w:w="4785" w:type="dxa"/>
          </w:tcPr>
          <w:p w:rsidR="001E72A8" w:rsidRPr="00D97A1F" w:rsidRDefault="001E72A8" w:rsidP="001E7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A1F">
              <w:rPr>
                <w:rFonts w:ascii="Arial" w:hAnsi="Arial" w:cs="Arial"/>
                <w:sz w:val="24"/>
                <w:szCs w:val="24"/>
              </w:rPr>
              <w:t>Полностью освобождены от уплаты налога:</w:t>
            </w:r>
          </w:p>
        </w:tc>
        <w:tc>
          <w:tcPr>
            <w:tcW w:w="4786" w:type="dxa"/>
          </w:tcPr>
          <w:p w:rsidR="001E72A8" w:rsidRPr="00D97A1F" w:rsidRDefault="001E72A8" w:rsidP="00825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A1F">
              <w:rPr>
                <w:rFonts w:ascii="Arial" w:hAnsi="Arial" w:cs="Arial"/>
                <w:sz w:val="24"/>
                <w:szCs w:val="24"/>
              </w:rPr>
              <w:t>Дополнительные налоговые льготы не установлены</w:t>
            </w:r>
            <w:r w:rsidR="00DC4C28" w:rsidRPr="00D97A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4C28" w:rsidRPr="00D97A1F" w:rsidRDefault="00DC4C28" w:rsidP="00825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A1F">
              <w:rPr>
                <w:rFonts w:ascii="Arial" w:hAnsi="Arial" w:cs="Arial"/>
                <w:sz w:val="24"/>
                <w:szCs w:val="24"/>
              </w:rPr>
              <w:t>Федеральные льготы установлены ст.407 Налогового кодекса РФ</w:t>
            </w:r>
          </w:p>
        </w:tc>
      </w:tr>
      <w:tr w:rsidR="00373457" w:rsidRPr="00D97A1F" w:rsidTr="00373457">
        <w:tc>
          <w:tcPr>
            <w:tcW w:w="4785" w:type="dxa"/>
          </w:tcPr>
          <w:p w:rsidR="00373457" w:rsidRPr="00D97A1F" w:rsidRDefault="001E72A8" w:rsidP="001E72A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7A1F">
              <w:rPr>
                <w:rFonts w:ascii="Arial" w:hAnsi="Arial" w:cs="Arial"/>
                <w:sz w:val="24"/>
                <w:szCs w:val="24"/>
              </w:rPr>
              <w:t>- в</w:t>
            </w:r>
            <w:r w:rsidR="00373457" w:rsidRPr="00D97A1F">
              <w:rPr>
                <w:rFonts w:ascii="Arial" w:hAnsi="Arial" w:cs="Arial"/>
                <w:sz w:val="24"/>
                <w:szCs w:val="24"/>
              </w:rPr>
              <w:t xml:space="preserve">етераны и инвалиды Великой Отечественной войны, труженики тыла </w:t>
            </w:r>
          </w:p>
          <w:p w:rsidR="00373457" w:rsidRPr="00D97A1F" w:rsidRDefault="00373457" w:rsidP="00825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73457" w:rsidRPr="00D97A1F" w:rsidRDefault="00373457" w:rsidP="00825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457" w:rsidRPr="00D97A1F" w:rsidTr="00373457">
        <w:tc>
          <w:tcPr>
            <w:tcW w:w="4785" w:type="dxa"/>
          </w:tcPr>
          <w:p w:rsidR="00373457" w:rsidRPr="00D97A1F" w:rsidRDefault="001E72A8" w:rsidP="001E72A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97A1F">
              <w:rPr>
                <w:rFonts w:ascii="Arial" w:hAnsi="Arial" w:cs="Arial"/>
                <w:sz w:val="24"/>
                <w:szCs w:val="24"/>
              </w:rPr>
              <w:t>- ф</w:t>
            </w:r>
            <w:r w:rsidR="00373457" w:rsidRPr="00D97A1F">
              <w:rPr>
                <w:rFonts w:ascii="Arial" w:hAnsi="Arial" w:cs="Arial"/>
                <w:sz w:val="24"/>
                <w:szCs w:val="24"/>
              </w:rPr>
              <w:t xml:space="preserve">изические лица, относящиеся к </w:t>
            </w:r>
            <w:r w:rsidR="00373457" w:rsidRPr="00D97A1F">
              <w:rPr>
                <w:rFonts w:ascii="Arial" w:hAnsi="Arial" w:cs="Arial"/>
                <w:sz w:val="24"/>
                <w:szCs w:val="24"/>
              </w:rPr>
              <w:lastRenderedPageBreak/>
              <w:t>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</w:t>
            </w:r>
          </w:p>
        </w:tc>
        <w:tc>
          <w:tcPr>
            <w:tcW w:w="4786" w:type="dxa"/>
          </w:tcPr>
          <w:p w:rsidR="00373457" w:rsidRPr="00D97A1F" w:rsidRDefault="00373457" w:rsidP="008259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3457" w:rsidRPr="00D97A1F" w:rsidRDefault="00373457" w:rsidP="00373457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D97A1F">
        <w:rPr>
          <w:rFonts w:ascii="Arial" w:hAnsi="Arial" w:cs="Arial"/>
          <w:sz w:val="24"/>
          <w:szCs w:val="24"/>
        </w:rPr>
        <w:t xml:space="preserve">Для налогоплательщиков - ветеранов и инвалидов Великой Отечественной войны, тружеников тыла, льгота устанавливается в отношении одного земельного участка на территории городского поселения Берёзово. </w:t>
      </w:r>
    </w:p>
    <w:p w:rsidR="00496B03" w:rsidRPr="00D97A1F" w:rsidRDefault="00496B03" w:rsidP="0082593B">
      <w:pPr>
        <w:jc w:val="both"/>
        <w:rPr>
          <w:rFonts w:ascii="Arial" w:hAnsi="Arial" w:cs="Arial"/>
          <w:sz w:val="24"/>
          <w:szCs w:val="24"/>
        </w:rPr>
      </w:pPr>
    </w:p>
    <w:p w:rsidR="00496B03" w:rsidRPr="00D97A1F" w:rsidRDefault="00496B03" w:rsidP="0082593B">
      <w:pPr>
        <w:jc w:val="both"/>
        <w:rPr>
          <w:rFonts w:ascii="Arial" w:hAnsi="Arial" w:cs="Arial"/>
          <w:sz w:val="24"/>
          <w:szCs w:val="24"/>
        </w:rPr>
      </w:pPr>
    </w:p>
    <w:p w:rsidR="001B3CF3" w:rsidRPr="00D97A1F" w:rsidRDefault="001B3CF3" w:rsidP="00D94015">
      <w:pPr>
        <w:shd w:val="clear" w:color="auto" w:fill="FFFFFF"/>
        <w:spacing w:before="180"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9BD" w:rsidRPr="00D97A1F" w:rsidRDefault="006629BD">
      <w:pPr>
        <w:rPr>
          <w:sz w:val="24"/>
          <w:szCs w:val="24"/>
        </w:rPr>
      </w:pPr>
    </w:p>
    <w:sectPr w:rsidR="006629BD" w:rsidRPr="00D97A1F" w:rsidSect="0066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A7F"/>
    <w:multiLevelType w:val="multilevel"/>
    <w:tmpl w:val="478AF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341"/>
    <w:multiLevelType w:val="multilevel"/>
    <w:tmpl w:val="FBEC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30519"/>
    <w:multiLevelType w:val="multilevel"/>
    <w:tmpl w:val="8818A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15"/>
    <w:rsid w:val="00027454"/>
    <w:rsid w:val="00133DF0"/>
    <w:rsid w:val="001B3CF3"/>
    <w:rsid w:val="001E72A8"/>
    <w:rsid w:val="00373457"/>
    <w:rsid w:val="0044656E"/>
    <w:rsid w:val="00496B03"/>
    <w:rsid w:val="005B571C"/>
    <w:rsid w:val="006629BD"/>
    <w:rsid w:val="0082593B"/>
    <w:rsid w:val="00B50CDE"/>
    <w:rsid w:val="00D94015"/>
    <w:rsid w:val="00D97A1F"/>
    <w:rsid w:val="00D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B4BA9-0F79-441F-AC3A-21CFC2E4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015"/>
  </w:style>
  <w:style w:type="character" w:styleId="a4">
    <w:name w:val="Hyperlink"/>
    <w:basedOn w:val="a0"/>
    <w:uiPriority w:val="99"/>
    <w:semiHidden/>
    <w:unhideWhenUsed/>
    <w:rsid w:val="00D94015"/>
    <w:rPr>
      <w:color w:val="0000FF"/>
      <w:u w:val="single"/>
    </w:rPr>
  </w:style>
  <w:style w:type="character" w:customStyle="1" w:styleId="review-h5">
    <w:name w:val="review-h5"/>
    <w:basedOn w:val="a0"/>
    <w:rsid w:val="00D94015"/>
  </w:style>
  <w:style w:type="character" w:styleId="a5">
    <w:name w:val="Strong"/>
    <w:basedOn w:val="a0"/>
    <w:uiPriority w:val="22"/>
    <w:qFormat/>
    <w:rsid w:val="00D94015"/>
    <w:rPr>
      <w:b/>
      <w:bCs/>
    </w:rPr>
  </w:style>
  <w:style w:type="table" w:styleId="a6">
    <w:name w:val="Table Grid"/>
    <w:basedOn w:val="a1"/>
    <w:uiPriority w:val="59"/>
    <w:rsid w:val="0037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tudent/nalogi/nalog-na-imushchestvo-fizicheskih-li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student/nalogi/zemelnyy-nalo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tudent/nalogi/nalogovyy-kodeks-rf.html" TargetMode="External"/><Relationship Id="rId5" Type="http://schemas.openxmlformats.org/officeDocument/2006/relationships/hyperlink" Target="http://www.grandars.ru/student/nalogi/nalogovaya-sistem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Twim</cp:lastModifiedBy>
  <cp:revision>2</cp:revision>
  <dcterms:created xsi:type="dcterms:W3CDTF">2018-03-01T09:22:00Z</dcterms:created>
  <dcterms:modified xsi:type="dcterms:W3CDTF">2018-03-01T09:22:00Z</dcterms:modified>
</cp:coreProperties>
</file>